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6D8B2" w14:textId="012E9D07" w:rsidR="00BF69C4" w:rsidRPr="00217B2D" w:rsidRDefault="00BF69C4" w:rsidP="004D37AA">
      <w:pPr>
        <w:spacing w:after="0" w:line="259" w:lineRule="auto"/>
        <w:ind w:left="0" w:firstLine="0"/>
        <w:jc w:val="both"/>
        <w:rPr>
          <w:rFonts w:ascii="DIN-Regular" w:hAnsi="DIN-Regular"/>
        </w:rPr>
      </w:pPr>
    </w:p>
    <w:p w14:paraId="30ABE92E" w14:textId="77777777" w:rsidR="00372613" w:rsidRDefault="00372613" w:rsidP="004D37AA">
      <w:pPr>
        <w:spacing w:after="239" w:line="259" w:lineRule="auto"/>
        <w:ind w:left="-29" w:firstLine="0"/>
        <w:jc w:val="both"/>
        <w:rPr>
          <w:rFonts w:ascii="DIN-Light" w:hAnsi="DIN-Light"/>
          <w:b/>
          <w:sz w:val="96"/>
          <w:szCs w:val="96"/>
          <w:lang w:val="fr-CH"/>
        </w:rPr>
      </w:pPr>
    </w:p>
    <w:p w14:paraId="0BEE588C" w14:textId="7F5F3F62" w:rsidR="00BF69C4" w:rsidRPr="00372613" w:rsidRDefault="0035396F" w:rsidP="004D37AA">
      <w:pPr>
        <w:spacing w:after="239" w:line="259" w:lineRule="auto"/>
        <w:ind w:left="-29" w:firstLine="0"/>
        <w:jc w:val="both"/>
        <w:rPr>
          <w:rFonts w:ascii="DIN-Regular" w:hAnsi="DIN-Regular"/>
          <w:color w:val="9CC2E5" w:themeColor="accent5" w:themeTint="99"/>
          <w:lang w:val="fr-CH"/>
        </w:rPr>
      </w:pPr>
      <w:r w:rsidRPr="00372613">
        <w:rPr>
          <w:rFonts w:ascii="DIN-Light" w:hAnsi="DIN-Light"/>
          <w:b/>
          <w:sz w:val="96"/>
          <w:szCs w:val="96"/>
          <w:lang w:val="fr-CH"/>
        </w:rPr>
        <w:t>Modèle de concept de protection pour les camps de vacances</w:t>
      </w:r>
      <w:r w:rsidR="00151487" w:rsidRPr="00372613">
        <w:rPr>
          <w:rFonts w:ascii="DIN-Regular" w:eastAsia="Calibri" w:hAnsi="DIN-Regular" w:cs="Calibri"/>
          <w:noProof/>
          <w:color w:val="9CC2E5" w:themeColor="accent5" w:themeTint="99"/>
          <w:sz w:val="22"/>
        </w:rPr>
        <mc:AlternateContent>
          <mc:Choice Requires="wpg">
            <w:drawing>
              <wp:inline distT="0" distB="0" distL="0" distR="0" wp14:anchorId="53FD8786" wp14:editId="363A8D6F">
                <wp:extent cx="5797297" cy="6096"/>
                <wp:effectExtent l="0" t="0" r="13335" b="13335"/>
                <wp:docPr id="16846" name="Group 16846"/>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8026" name="Shape 1802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ps:spPr>
                        <wps:style>
                          <a:lnRef idx="2">
                            <a:schemeClr val="accent4"/>
                          </a:lnRef>
                          <a:fillRef idx="0">
                            <a:schemeClr val="accent4"/>
                          </a:fillRef>
                          <a:effectRef idx="1">
                            <a:schemeClr val="accent4"/>
                          </a:effectRef>
                          <a:fontRef idx="minor">
                            <a:schemeClr val="tx1"/>
                          </a:fontRef>
                        </wps:style>
                        <wps:bodyPr/>
                      </wps:wsp>
                    </wpg:wgp>
                  </a:graphicData>
                </a:graphic>
              </wp:inline>
            </w:drawing>
          </mc:Choice>
          <mc:Fallback>
            <w:pict>
              <v:group w14:anchorId="78114363" id="Group 16846"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">
                <v:shape id="Shape 18026" o:spid="_x0000_s1027" style="position:absolute;width:57972;height:91;visibility:visible;mso-wrap-style:square;v-text-anchor:top" coordsize="57972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f8MA&#10;AADeAAAADwAAAGRycy9kb3ducmV2LnhtbERPTWvCQBC9F/wPyxS81U0iRImuoUgLHjVWSm/T7JgE&#10;s7Mhu5r033cFwds83ues89G04ka9aywriGcRCOLS6oYrBV/Hz7clCOeRNbaWScEfOcg3k5c1ZtoO&#10;fKBb4SsRQthlqKD2vsukdGVNBt3MdsSBO9veoA+wr6TucQjhppVJFKXSYMOhocaOtjWVl+JqFOx/&#10;m6srRvuDx/PH4vAdn+bJqVVq+jq+r0B4Gv1T/HDvdJi/jJIU7u+EG+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Pf8MAAADeAAAADwAAAAAAAAAAAAAAAACYAgAAZHJzL2Rv&#10;d25yZXYueG1sUEsFBgAAAAAEAAQA9QAAAIgDAAAAAA==&#10;" path="m,l5797297,r,9144l,9144,,e" filled="f" strokecolor="#ffc000 [3207]" strokeweight="1pt">
                  <v:stroke joinstyle="miter"/>
                  <v:path arrowok="t" textboxrect="0,0,5797297,9144"/>
                </v:shape>
                <w10:anchorlock/>
              </v:group>
            </w:pict>
          </mc:Fallback>
        </mc:AlternateContent>
      </w:r>
    </w:p>
    <w:p w14:paraId="60B888D4" w14:textId="4B6EC16F" w:rsidR="003379F7" w:rsidRPr="00196A6B" w:rsidRDefault="0035396F" w:rsidP="004D37AA">
      <w:pPr>
        <w:pStyle w:val="berschrift1"/>
        <w:spacing w:line="360" w:lineRule="auto"/>
        <w:ind w:left="-5"/>
        <w:jc w:val="both"/>
        <w:rPr>
          <w:rFonts w:ascii="DIN-Regular" w:hAnsi="DIN-Regular"/>
          <w:color w:val="9CC2E5" w:themeColor="accent5" w:themeTint="99"/>
          <w:sz w:val="22"/>
          <w:szCs w:val="16"/>
          <w:lang w:val="fr-CH"/>
        </w:rPr>
      </w:pPr>
      <w:r w:rsidRPr="00196A6B">
        <w:rPr>
          <w:rFonts w:ascii="DIN-Regular" w:hAnsi="DIN-Regular"/>
          <w:color w:val="9CC2E5" w:themeColor="accent5" w:themeTint="99"/>
          <w:sz w:val="22"/>
          <w:szCs w:val="16"/>
          <w:lang w:val="fr-CH"/>
        </w:rPr>
        <w:t>Remarque préliminaire (à supprimer du concept final) : si vous faites partie d'une organisation ou d'une association de jeunesse plus grande, il est tout à fait possible que votre association ait déjà créé un concept de protection spécialement pour vous. Dans ce cas, il serait plus judicieux de vous référer au concept de votre organisation.</w:t>
      </w:r>
    </w:p>
    <w:p w14:paraId="1C88D03D" w14:textId="77777777" w:rsidR="0035396F" w:rsidRDefault="0035396F" w:rsidP="004D37AA">
      <w:pPr>
        <w:jc w:val="both"/>
        <w:rPr>
          <w:rFonts w:ascii="DIN-Regular" w:hAnsi="DIN-Regular"/>
          <w:lang w:val="fr-CH"/>
        </w:rPr>
      </w:pPr>
    </w:p>
    <w:p w14:paraId="0009D2A7" w14:textId="77777777" w:rsidR="00196A6B" w:rsidRDefault="00196A6B" w:rsidP="004D37AA">
      <w:pPr>
        <w:jc w:val="both"/>
        <w:rPr>
          <w:rFonts w:ascii="DIN-Regular" w:hAnsi="DIN-Regular"/>
          <w:sz w:val="32"/>
          <w:lang w:val="fr-CH"/>
        </w:rPr>
      </w:pPr>
    </w:p>
    <w:p w14:paraId="24464925" w14:textId="3770DE38" w:rsidR="00196A6B" w:rsidRPr="00196A6B" w:rsidRDefault="00196A6B" w:rsidP="004D37AA">
      <w:pPr>
        <w:jc w:val="both"/>
        <w:rPr>
          <w:rFonts w:ascii="DIN-Regular" w:hAnsi="DIN-Regular"/>
          <w:sz w:val="32"/>
          <w:lang w:val="fr-CH"/>
        </w:rPr>
      </w:pPr>
      <w:r w:rsidRPr="00196A6B">
        <w:rPr>
          <w:rFonts w:ascii="DIN-Regular" w:hAnsi="DIN-Regular"/>
          <w:sz w:val="32"/>
          <w:lang w:val="fr-CH"/>
        </w:rPr>
        <w:t>Juin 2020</w:t>
      </w:r>
    </w:p>
    <w:p w14:paraId="53C3E078" w14:textId="77777777" w:rsidR="00372613" w:rsidRDefault="00372613" w:rsidP="004D37AA">
      <w:pPr>
        <w:spacing w:after="160" w:line="259" w:lineRule="auto"/>
        <w:ind w:left="0" w:firstLine="0"/>
        <w:jc w:val="both"/>
        <w:rPr>
          <w:rFonts w:ascii="DIN-Regular" w:hAnsi="DIN-Regular"/>
          <w:b/>
          <w:sz w:val="24"/>
          <w:lang w:val="fr-CH"/>
        </w:rPr>
      </w:pPr>
      <w:r>
        <w:rPr>
          <w:rFonts w:ascii="DIN-Regular" w:hAnsi="DIN-Regular"/>
          <w:b/>
          <w:sz w:val="24"/>
          <w:lang w:val="fr-CH"/>
        </w:rPr>
        <w:br w:type="page"/>
      </w:r>
    </w:p>
    <w:p w14:paraId="176B0FC6" w14:textId="77777777" w:rsidR="004D37AA" w:rsidRPr="00196A6B" w:rsidRDefault="0035396F" w:rsidP="004D37AA">
      <w:pPr>
        <w:spacing w:after="61" w:line="259" w:lineRule="auto"/>
        <w:ind w:left="-29" w:firstLine="0"/>
        <w:jc w:val="both"/>
        <w:rPr>
          <w:rFonts w:ascii="DIN-Regular" w:hAnsi="DIN-Regular"/>
          <w:b/>
          <w:color w:val="9CC2E5" w:themeColor="accent5" w:themeTint="99"/>
          <w:sz w:val="28"/>
          <w:lang w:val="fr-CH"/>
        </w:rPr>
      </w:pPr>
      <w:r w:rsidRPr="00196A6B">
        <w:rPr>
          <w:rFonts w:ascii="DIN-Bold" w:hAnsi="DIN-Bold"/>
          <w:color w:val="9CC2E5" w:themeColor="accent5" w:themeTint="99"/>
          <w:sz w:val="28"/>
          <w:lang w:val="fr-CH"/>
        </w:rPr>
        <w:lastRenderedPageBreak/>
        <w:t>Informations générales</w:t>
      </w:r>
    </w:p>
    <w:p w14:paraId="74DD308C" w14:textId="0148CE4A" w:rsidR="00BF69C4" w:rsidRPr="00217B2D" w:rsidRDefault="00151487" w:rsidP="004D37AA">
      <w:pPr>
        <w:spacing w:after="61" w:line="259" w:lineRule="auto"/>
        <w:ind w:left="-29" w:firstLine="0"/>
        <w:jc w:val="both"/>
        <w:rPr>
          <w:rFonts w:ascii="DIN-Regular" w:hAnsi="DIN-Regular"/>
          <w:lang w:val="fr-CH"/>
        </w:rPr>
      </w:pPr>
      <w:r w:rsidRPr="00217B2D">
        <w:rPr>
          <w:rFonts w:ascii="DIN-Regular" w:eastAsia="Calibri" w:hAnsi="DIN-Regular" w:cs="Calibri"/>
          <w:noProof/>
          <w:sz w:val="22"/>
        </w:rPr>
        <mc:AlternateContent>
          <mc:Choice Requires="wpg">
            <w:drawing>
              <wp:inline distT="0" distB="0" distL="0" distR="0" wp14:anchorId="34AEAC40" wp14:editId="524F0B74">
                <wp:extent cx="5797297" cy="12192"/>
                <wp:effectExtent l="0" t="0" r="13335" b="26035"/>
                <wp:docPr id="16847" name="Group 16847"/>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28" name="Shape 18028"/>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2">
                            <a:schemeClr val="accent4"/>
                          </a:lnRef>
                          <a:fillRef idx="0">
                            <a:schemeClr val="accent4"/>
                          </a:fillRef>
                          <a:effectRef idx="1">
                            <a:schemeClr val="accent4"/>
                          </a:effectRef>
                          <a:fontRef idx="minor">
                            <a:schemeClr val="tx1"/>
                          </a:fontRef>
                        </wps:style>
                        <wps:bodyPr/>
                      </wps:wsp>
                    </wpg:wgp>
                  </a:graphicData>
                </a:graphic>
              </wp:inline>
            </w:drawing>
          </mc:Choice>
          <mc:Fallback>
            <w:pict>
              <v:group w14:anchorId="6ABEB513" id="Group 16847"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">
                <v:shape id="Shape 18028"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96JcYA&#10;AADeAAAADwAAAGRycy9kb3ducmV2LnhtbESPQWvCQBCF7wX/wzKCt7qpoMTUVUQQPJhDrQi9Ddkx&#10;Cc3Ohuwao7/eORR6m+G9ee+b1WZwjeqpC7VnAx/TBBRx4W3NpYHz9/49BRUissXGMxl4UIDNevS2&#10;wsz6O39Rf4qlkhAOGRqoYmwzrUNRkcMw9S2xaFffOYyydqW2Hd4l3DV6liQL7bBmaaiwpV1Fxe/p&#10;5gyUVC+e+bD0/WW+vV3dLv85prkxk/Gw/QQVaYj/5r/rgxX8NJkJr7wjM+j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96JcYAAADeAAAADwAAAAAAAAAAAAAAAACYAgAAZHJz&#10;L2Rvd25yZXYueG1sUEsFBgAAAAAEAAQA9QAAAIsDAAAAAA==&#10;" path="m,l5797297,r,12192l,12192,,e" filled="f" strokecolor="#ffc000 [3207]" strokeweight="1pt">
                  <v:stroke joinstyle="miter"/>
                  <v:path arrowok="t" textboxrect="0,0,5797297,12192"/>
                </v:shape>
                <w10:anchorlock/>
              </v:group>
            </w:pict>
          </mc:Fallback>
        </mc:AlternateContent>
      </w:r>
    </w:p>
    <w:p w14:paraId="40C5F048" w14:textId="0B28B2F5" w:rsidR="0035396F" w:rsidRPr="00372613" w:rsidRDefault="0035396F" w:rsidP="004D37AA">
      <w:pPr>
        <w:spacing w:after="0" w:line="360" w:lineRule="auto"/>
        <w:ind w:left="0" w:firstLine="0"/>
        <w:jc w:val="both"/>
        <w:rPr>
          <w:rFonts w:ascii="DIN-Regular" w:hAnsi="DIN-Regular"/>
          <w:sz w:val="22"/>
          <w:lang w:val="fr-CH"/>
        </w:rPr>
      </w:pPr>
      <w:r w:rsidRPr="00372613">
        <w:rPr>
          <w:rFonts w:ascii="DIN-Regular" w:hAnsi="DIN-Regular"/>
          <w:sz w:val="22"/>
          <w:lang w:val="fr-CH"/>
        </w:rPr>
        <w:t>Ce concept de protection est basé sur les "conditions cadres régissant les camps dans les domaines</w:t>
      </w:r>
      <w:r w:rsidR="00EA475B">
        <w:rPr>
          <w:rFonts w:ascii="DIN-Regular" w:hAnsi="DIN-Regular"/>
          <w:sz w:val="22"/>
          <w:lang w:val="fr-CH"/>
        </w:rPr>
        <w:t xml:space="preserve"> </w:t>
      </w:r>
      <w:r w:rsidRPr="00372613">
        <w:rPr>
          <w:rFonts w:ascii="DIN-Regular" w:hAnsi="DIN-Regular"/>
          <w:sz w:val="22"/>
          <w:lang w:val="fr-CH"/>
        </w:rPr>
        <w:t>de la culture, des loisirs et du sport ", qui ont été élaborées par l'Office fédéral du sport (OFSPO) en collaboration avec l'Office fédéral de la santé publique (OFSP), l'Office fédéral des assurances sociales (OFAS) et l'Office fédéral de la culture (OFC).</w:t>
      </w:r>
    </w:p>
    <w:p w14:paraId="049FDBB8" w14:textId="77777777" w:rsidR="0035396F" w:rsidRPr="00372613" w:rsidRDefault="0035396F" w:rsidP="004D37AA">
      <w:pPr>
        <w:spacing w:after="0" w:line="360" w:lineRule="auto"/>
        <w:ind w:left="0" w:firstLine="0"/>
        <w:jc w:val="both"/>
        <w:rPr>
          <w:rFonts w:ascii="DIN-Regular" w:hAnsi="DIN-Regular"/>
          <w:sz w:val="22"/>
          <w:lang w:val="fr-CH"/>
        </w:rPr>
      </w:pPr>
    </w:p>
    <w:p w14:paraId="7B6ADDD3" w14:textId="7031ED13" w:rsidR="0035396F" w:rsidRPr="00372613" w:rsidRDefault="0035396F" w:rsidP="004D37AA">
      <w:pPr>
        <w:spacing w:after="0" w:line="360" w:lineRule="auto"/>
        <w:ind w:left="0" w:firstLine="0"/>
        <w:jc w:val="both"/>
        <w:rPr>
          <w:rFonts w:ascii="DIN-Regular" w:hAnsi="DIN-Regular"/>
          <w:sz w:val="22"/>
          <w:lang w:val="fr-CH"/>
        </w:rPr>
      </w:pPr>
      <w:r w:rsidRPr="00372613">
        <w:rPr>
          <w:rFonts w:ascii="DIN-Regular" w:hAnsi="DIN-Regular"/>
          <w:sz w:val="22"/>
          <w:lang w:val="fr-CH"/>
        </w:rPr>
        <w:t>Les camps d'été constituent une offre importante et précieuse pour les enfants et les jeunes. Ils</w:t>
      </w:r>
      <w:r w:rsidR="005F30FF">
        <w:rPr>
          <w:rFonts w:ascii="DIN-Regular" w:hAnsi="DIN-Regular"/>
          <w:sz w:val="22"/>
          <w:lang w:val="fr-CH"/>
        </w:rPr>
        <w:t xml:space="preserve"> </w:t>
      </w:r>
      <w:r w:rsidRPr="00372613">
        <w:rPr>
          <w:rFonts w:ascii="DIN-Regular" w:hAnsi="DIN-Regular"/>
          <w:sz w:val="22"/>
          <w:lang w:val="fr-CH"/>
        </w:rPr>
        <w:t xml:space="preserve">apportent une contribution significative au développement </w:t>
      </w:r>
      <w:r w:rsidR="00966E3B" w:rsidRPr="00372613">
        <w:rPr>
          <w:rFonts w:ascii="DIN-Regular" w:hAnsi="DIN-Regular"/>
          <w:sz w:val="22"/>
          <w:lang w:val="fr-CH"/>
        </w:rPr>
        <w:t>des enfants</w:t>
      </w:r>
      <w:r w:rsidRPr="00372613">
        <w:rPr>
          <w:rFonts w:ascii="DIN-Regular" w:hAnsi="DIN-Regular"/>
          <w:sz w:val="22"/>
          <w:lang w:val="fr-CH"/>
        </w:rPr>
        <w:t xml:space="preserve">. Le concept actuel devrait permettre aux organisations et aux </w:t>
      </w:r>
      <w:r w:rsidR="00966E3B" w:rsidRPr="00372613">
        <w:rPr>
          <w:rFonts w:ascii="DIN-Regular" w:hAnsi="DIN-Regular"/>
          <w:sz w:val="22"/>
          <w:lang w:val="fr-CH"/>
        </w:rPr>
        <w:t xml:space="preserve">organisatrices et </w:t>
      </w:r>
      <w:r w:rsidRPr="00372613">
        <w:rPr>
          <w:rFonts w:ascii="DIN-Regular" w:hAnsi="DIN-Regular"/>
          <w:sz w:val="22"/>
          <w:lang w:val="fr-CH"/>
        </w:rPr>
        <w:t>organisateurs de</w:t>
      </w:r>
      <w:r w:rsidR="00EA475B">
        <w:rPr>
          <w:rFonts w:ascii="DIN-Regular" w:hAnsi="DIN-Regular"/>
          <w:sz w:val="22"/>
          <w:lang w:val="fr-CH"/>
        </w:rPr>
        <w:t xml:space="preserve"> réaliser ces camps également cet</w:t>
      </w:r>
      <w:r w:rsidRPr="00372613">
        <w:rPr>
          <w:rFonts w:ascii="DIN-Regular" w:hAnsi="DIN-Regular"/>
          <w:sz w:val="22"/>
          <w:lang w:val="fr-CH"/>
        </w:rPr>
        <w:t xml:space="preserve"> été 2020 en garantissant que les exigences fédérales en matière de prote</w:t>
      </w:r>
      <w:r w:rsidR="00966E3B" w:rsidRPr="00372613">
        <w:rPr>
          <w:rFonts w:ascii="DIN-Regular" w:hAnsi="DIN-Regular"/>
          <w:sz w:val="22"/>
          <w:lang w:val="fr-CH"/>
        </w:rPr>
        <w:t>ction contre le Covid-19 soien</w:t>
      </w:r>
      <w:r w:rsidRPr="00372613">
        <w:rPr>
          <w:rFonts w:ascii="DIN-Regular" w:hAnsi="DIN-Regular"/>
          <w:sz w:val="22"/>
          <w:lang w:val="fr-CH"/>
        </w:rPr>
        <w:t xml:space="preserve">t respectées. </w:t>
      </w:r>
    </w:p>
    <w:p w14:paraId="4DCCDC77" w14:textId="77777777" w:rsidR="0035396F" w:rsidRPr="00372613" w:rsidRDefault="0035396F" w:rsidP="004D37AA">
      <w:pPr>
        <w:spacing w:after="0" w:line="360" w:lineRule="auto"/>
        <w:ind w:left="0" w:firstLine="0"/>
        <w:jc w:val="both"/>
        <w:rPr>
          <w:rFonts w:ascii="DIN-Regular" w:hAnsi="DIN-Regular"/>
          <w:sz w:val="22"/>
          <w:lang w:val="fr-CH"/>
        </w:rPr>
      </w:pPr>
      <w:r w:rsidRPr="00372613">
        <w:rPr>
          <w:rFonts w:ascii="DIN-Regular" w:hAnsi="DIN-Regular"/>
          <w:sz w:val="22"/>
          <w:lang w:val="fr-CH"/>
        </w:rPr>
        <w:t xml:space="preserve"> </w:t>
      </w:r>
    </w:p>
    <w:p w14:paraId="490D1499" w14:textId="0E351E94" w:rsidR="00BF69C4" w:rsidRPr="00372613" w:rsidRDefault="0035396F" w:rsidP="004D37AA">
      <w:pPr>
        <w:spacing w:after="0" w:line="360" w:lineRule="auto"/>
        <w:ind w:left="0" w:firstLine="0"/>
        <w:jc w:val="both"/>
        <w:rPr>
          <w:rFonts w:ascii="DIN-Regular" w:hAnsi="DIN-Regular"/>
          <w:sz w:val="22"/>
          <w:lang w:val="fr-CH"/>
        </w:rPr>
      </w:pPr>
      <w:r w:rsidRPr="00372613">
        <w:rPr>
          <w:rFonts w:ascii="DIN-Regular" w:hAnsi="DIN-Regular"/>
          <w:sz w:val="22"/>
          <w:lang w:val="fr-CH"/>
        </w:rPr>
        <w:t xml:space="preserve">Ce concept de protection a été développé par le </w:t>
      </w:r>
      <w:r w:rsidR="00966E3B" w:rsidRPr="00372613">
        <w:rPr>
          <w:rFonts w:ascii="DIN-Regular" w:hAnsi="DIN-Regular"/>
          <w:sz w:val="22"/>
          <w:lang w:val="fr-CH"/>
        </w:rPr>
        <w:t>Conseil Suisse des Activités de Jeunesse</w:t>
      </w:r>
      <w:r w:rsidRPr="00372613">
        <w:rPr>
          <w:rFonts w:ascii="DIN-Regular" w:hAnsi="DIN-Regular"/>
          <w:sz w:val="22"/>
          <w:lang w:val="fr-CH"/>
        </w:rPr>
        <w:t>. Il est destiné à servir de modèle aux organisat</w:t>
      </w:r>
      <w:r w:rsidR="00EA475B">
        <w:rPr>
          <w:rFonts w:ascii="DIN-Regular" w:hAnsi="DIN-Regular"/>
          <w:sz w:val="22"/>
          <w:lang w:val="fr-CH"/>
        </w:rPr>
        <w:t>rices et organisat</w:t>
      </w:r>
      <w:r w:rsidRPr="00372613">
        <w:rPr>
          <w:rFonts w:ascii="DIN-Regular" w:hAnsi="DIN-Regular"/>
          <w:sz w:val="22"/>
          <w:lang w:val="fr-CH"/>
        </w:rPr>
        <w:t xml:space="preserve">eurs de camps de vacances en Suisse et doit être adapté par </w:t>
      </w:r>
      <w:r w:rsidR="00EA475B">
        <w:rPr>
          <w:rFonts w:ascii="DIN-Regular" w:hAnsi="DIN-Regular"/>
          <w:sz w:val="22"/>
          <w:lang w:val="fr-CH"/>
        </w:rPr>
        <w:t xml:space="preserve">elles et </w:t>
      </w:r>
      <w:r w:rsidRPr="00372613">
        <w:rPr>
          <w:rFonts w:ascii="DIN-Regular" w:hAnsi="DIN-Regular"/>
          <w:sz w:val="22"/>
          <w:lang w:val="fr-CH"/>
        </w:rPr>
        <w:t>eux en fonction de leurs besoins et des exigences régionales et cantonales.</w:t>
      </w:r>
    </w:p>
    <w:p w14:paraId="1A196C37" w14:textId="77777777" w:rsidR="0035396F" w:rsidRPr="00372613" w:rsidRDefault="0035396F" w:rsidP="004D37AA">
      <w:pPr>
        <w:spacing w:after="0" w:line="360" w:lineRule="auto"/>
        <w:ind w:left="0" w:firstLine="0"/>
        <w:jc w:val="both"/>
        <w:rPr>
          <w:rFonts w:ascii="DIN-Regular" w:hAnsi="DIN-Regular"/>
          <w:sz w:val="22"/>
          <w:lang w:val="fr-CH"/>
        </w:rPr>
      </w:pPr>
    </w:p>
    <w:p w14:paraId="55CD503B" w14:textId="646A0FF9" w:rsidR="0035396F" w:rsidRPr="00372613" w:rsidRDefault="00966E3B" w:rsidP="004D37AA">
      <w:pPr>
        <w:spacing w:after="0" w:line="360" w:lineRule="auto"/>
        <w:ind w:left="0" w:firstLine="0"/>
        <w:jc w:val="both"/>
        <w:rPr>
          <w:rFonts w:ascii="DIN-Regular" w:hAnsi="DIN-Regular"/>
          <w:b/>
          <w:sz w:val="24"/>
          <w:lang w:val="fr-CH"/>
        </w:rPr>
      </w:pPr>
      <w:r w:rsidRPr="00372613">
        <w:rPr>
          <w:rFonts w:ascii="DIN-Regular" w:hAnsi="DIN-Regular"/>
          <w:b/>
          <w:sz w:val="24"/>
          <w:lang w:val="fr-CH"/>
        </w:rPr>
        <w:t>Situation initiale :</w:t>
      </w:r>
    </w:p>
    <w:p w14:paraId="05EEC3A8" w14:textId="57396443" w:rsidR="00372613" w:rsidRDefault="0035396F" w:rsidP="004D37AA">
      <w:pPr>
        <w:pStyle w:val="Listenabsatz"/>
        <w:numPr>
          <w:ilvl w:val="0"/>
          <w:numId w:val="9"/>
        </w:numPr>
        <w:spacing w:after="0" w:line="360" w:lineRule="auto"/>
        <w:jc w:val="both"/>
        <w:rPr>
          <w:rFonts w:ascii="DIN-Regular" w:hAnsi="DIN-Regular"/>
          <w:sz w:val="22"/>
          <w:lang w:val="fr-CH"/>
        </w:rPr>
      </w:pPr>
      <w:r w:rsidRPr="00372613">
        <w:rPr>
          <w:rFonts w:ascii="DIN-Regular" w:hAnsi="DIN-Regular"/>
          <w:sz w:val="22"/>
          <w:lang w:val="fr-CH"/>
        </w:rPr>
        <w:t xml:space="preserve">Lors de sa conférence de presse du 27 mai 2020, le Conseil fédéral a explicitement indiqué que les camps d'été accueillant jusqu'à 300 </w:t>
      </w:r>
      <w:proofErr w:type="spellStart"/>
      <w:r w:rsidRPr="00372613">
        <w:rPr>
          <w:rFonts w:ascii="DIN-Regular" w:hAnsi="DIN-Regular"/>
          <w:sz w:val="22"/>
          <w:lang w:val="fr-CH"/>
        </w:rPr>
        <w:t>participant</w:t>
      </w:r>
      <w:r w:rsidR="00966E3B" w:rsidRPr="00372613">
        <w:rPr>
          <w:rFonts w:ascii="DIN-Regular" w:hAnsi="DIN-Regular"/>
          <w:sz w:val="22"/>
          <w:lang w:val="fr-CH"/>
        </w:rPr>
        <w:t>·e</w:t>
      </w:r>
      <w:r w:rsidRPr="00372613">
        <w:rPr>
          <w:rFonts w:ascii="DIN-Regular" w:hAnsi="DIN-Regular"/>
          <w:sz w:val="22"/>
          <w:lang w:val="fr-CH"/>
        </w:rPr>
        <w:t>s</w:t>
      </w:r>
      <w:proofErr w:type="spellEnd"/>
      <w:r w:rsidRPr="00372613">
        <w:rPr>
          <w:rFonts w:ascii="DIN-Regular" w:hAnsi="DIN-Regular"/>
          <w:sz w:val="22"/>
          <w:lang w:val="fr-CH"/>
        </w:rPr>
        <w:t xml:space="preserve"> sont autorisés et souhaités, sous réserve du respect des concepts de protecti</w:t>
      </w:r>
      <w:r w:rsidR="00966E3B" w:rsidRPr="00372613">
        <w:rPr>
          <w:rFonts w:ascii="DIN-Regular" w:hAnsi="DIN-Regular"/>
          <w:sz w:val="22"/>
          <w:lang w:val="fr-CH"/>
        </w:rPr>
        <w:t xml:space="preserve">on. Etant donné </w:t>
      </w:r>
      <w:r w:rsidR="00EA475B">
        <w:rPr>
          <w:rFonts w:ascii="DIN-Regular" w:hAnsi="DIN-Regular"/>
          <w:sz w:val="22"/>
          <w:lang w:val="fr-CH"/>
        </w:rPr>
        <w:t xml:space="preserve">que </w:t>
      </w:r>
      <w:r w:rsidR="00966E3B" w:rsidRPr="00372613">
        <w:rPr>
          <w:rFonts w:ascii="DIN-Regular" w:hAnsi="DIN-Regular"/>
          <w:sz w:val="22"/>
          <w:lang w:val="fr-CH"/>
        </w:rPr>
        <w:t>les règles de distanciation sociale</w:t>
      </w:r>
      <w:r w:rsidRPr="00372613">
        <w:rPr>
          <w:rFonts w:ascii="DIN-Regular" w:hAnsi="DIN-Regular"/>
          <w:sz w:val="22"/>
          <w:lang w:val="fr-CH"/>
        </w:rPr>
        <w:t xml:space="preserve"> ne </w:t>
      </w:r>
      <w:r w:rsidR="00EA475B">
        <w:rPr>
          <w:rFonts w:ascii="DIN-Regular" w:hAnsi="DIN-Regular"/>
          <w:sz w:val="22"/>
          <w:lang w:val="fr-CH"/>
        </w:rPr>
        <w:t>peuvent</w:t>
      </w:r>
      <w:r w:rsidRPr="00372613">
        <w:rPr>
          <w:rFonts w:ascii="DIN-Regular" w:hAnsi="DIN-Regular"/>
          <w:sz w:val="22"/>
          <w:lang w:val="fr-CH"/>
        </w:rPr>
        <w:t xml:space="preserve"> pas toujours respectées dans les colonies de vacances, il est important de tenir des listes de présence.</w:t>
      </w:r>
    </w:p>
    <w:p w14:paraId="4B715863" w14:textId="33D4C1D9" w:rsidR="0035396F" w:rsidRPr="00372613" w:rsidRDefault="00966E3B" w:rsidP="004D37AA">
      <w:pPr>
        <w:pStyle w:val="Listenabsatz"/>
        <w:numPr>
          <w:ilvl w:val="0"/>
          <w:numId w:val="9"/>
        </w:numPr>
        <w:spacing w:after="0" w:line="360" w:lineRule="auto"/>
        <w:jc w:val="both"/>
        <w:rPr>
          <w:rFonts w:ascii="DIN-Regular" w:hAnsi="DIN-Regular"/>
          <w:sz w:val="22"/>
          <w:lang w:val="fr-CH"/>
        </w:rPr>
      </w:pPr>
      <w:r w:rsidRPr="00372613">
        <w:rPr>
          <w:rFonts w:ascii="DIN-Regular" w:hAnsi="DIN-Regular"/>
          <w:sz w:val="22"/>
          <w:lang w:val="fr-CH"/>
        </w:rPr>
        <w:t xml:space="preserve">Dès le </w:t>
      </w:r>
      <w:r w:rsidR="0035396F" w:rsidRPr="00372613">
        <w:rPr>
          <w:rFonts w:ascii="DIN-Regular" w:hAnsi="DIN-Regular"/>
          <w:sz w:val="22"/>
          <w:lang w:val="fr-CH"/>
        </w:rPr>
        <w:t>6 juin 2020</w:t>
      </w:r>
      <w:r w:rsidRPr="00372613">
        <w:rPr>
          <w:rFonts w:ascii="DIN-Regular" w:hAnsi="DIN-Regular"/>
          <w:sz w:val="22"/>
          <w:lang w:val="fr-CH"/>
        </w:rPr>
        <w:t xml:space="preserve">, Les camps sont possibles, à condition de respecter un </w:t>
      </w:r>
      <w:r w:rsidR="0035396F" w:rsidRPr="00372613">
        <w:rPr>
          <w:rFonts w:ascii="DIN-Regular" w:hAnsi="DIN-Regular"/>
          <w:sz w:val="22"/>
          <w:lang w:val="fr-CH"/>
        </w:rPr>
        <w:t>concept de protection conformément à ce modèle</w:t>
      </w:r>
      <w:r w:rsidRPr="00372613">
        <w:rPr>
          <w:rFonts w:ascii="DIN-Regular" w:hAnsi="DIN-Regular"/>
          <w:sz w:val="22"/>
          <w:lang w:val="fr-CH"/>
        </w:rPr>
        <w:t>.</w:t>
      </w:r>
    </w:p>
    <w:p w14:paraId="5658AF39" w14:textId="77777777" w:rsidR="0035396F" w:rsidRPr="00372613" w:rsidRDefault="0035396F" w:rsidP="004D37AA">
      <w:pPr>
        <w:spacing w:after="0" w:line="360" w:lineRule="auto"/>
        <w:ind w:left="0" w:firstLine="0"/>
        <w:jc w:val="both"/>
        <w:rPr>
          <w:rFonts w:ascii="DIN-Regular" w:hAnsi="DIN-Regular"/>
          <w:sz w:val="22"/>
          <w:lang w:val="fr-CH"/>
        </w:rPr>
      </w:pPr>
    </w:p>
    <w:p w14:paraId="1ACC2BA1" w14:textId="157251B8" w:rsidR="0035396F" w:rsidRPr="00372613" w:rsidRDefault="0035396F" w:rsidP="004D37AA">
      <w:pPr>
        <w:spacing w:after="0" w:line="360" w:lineRule="auto"/>
        <w:ind w:left="0" w:firstLine="0"/>
        <w:jc w:val="both"/>
        <w:rPr>
          <w:rFonts w:ascii="DIN-Regular" w:hAnsi="DIN-Regular"/>
          <w:b/>
          <w:sz w:val="24"/>
          <w:lang w:val="fr-CH"/>
        </w:rPr>
      </w:pPr>
      <w:r w:rsidRPr="00372613">
        <w:rPr>
          <w:rFonts w:ascii="DIN-Regular" w:hAnsi="DIN-Regular"/>
          <w:b/>
          <w:sz w:val="24"/>
          <w:lang w:val="fr-CH"/>
        </w:rPr>
        <w:t>Le concept est basé sur les principes simples suivants</w:t>
      </w:r>
      <w:r w:rsidR="00372613">
        <w:rPr>
          <w:rFonts w:ascii="DIN-Regular" w:hAnsi="DIN-Regular"/>
          <w:b/>
          <w:sz w:val="24"/>
          <w:lang w:val="fr-CH"/>
        </w:rPr>
        <w:t> :</w:t>
      </w:r>
    </w:p>
    <w:p w14:paraId="25B27E81" w14:textId="4FC83E06" w:rsidR="0035396F" w:rsidRPr="00372613" w:rsidRDefault="00966E3B" w:rsidP="004D37AA">
      <w:pPr>
        <w:pStyle w:val="Listenabsatz"/>
        <w:numPr>
          <w:ilvl w:val="0"/>
          <w:numId w:val="12"/>
        </w:numPr>
        <w:spacing w:after="0" w:line="360" w:lineRule="auto"/>
        <w:jc w:val="both"/>
        <w:rPr>
          <w:rFonts w:ascii="DIN-Regular" w:hAnsi="DIN-Regular"/>
          <w:sz w:val="22"/>
          <w:lang w:val="fr-CH"/>
        </w:rPr>
      </w:pPr>
      <w:r w:rsidRPr="00372613">
        <w:rPr>
          <w:rFonts w:ascii="DIN-Regular" w:hAnsi="DIN-Regular"/>
          <w:sz w:val="22"/>
          <w:lang w:val="fr-CH"/>
        </w:rPr>
        <w:t>S</w:t>
      </w:r>
      <w:r w:rsidR="0035396F" w:rsidRPr="00372613">
        <w:rPr>
          <w:rFonts w:ascii="DIN-Regular" w:hAnsi="DIN-Regular"/>
          <w:sz w:val="22"/>
          <w:lang w:val="fr-CH"/>
        </w:rPr>
        <w:t>eules les personnes ne présentant pas de symptômes se rendent au camp</w:t>
      </w:r>
      <w:r w:rsidR="00EA475B">
        <w:rPr>
          <w:rFonts w:ascii="DIN-Regular" w:hAnsi="DIN-Regular"/>
          <w:sz w:val="22"/>
          <w:lang w:val="fr-CH"/>
        </w:rPr>
        <w:t>.</w:t>
      </w:r>
    </w:p>
    <w:p w14:paraId="498E0323" w14:textId="77777777" w:rsidR="00966E3B" w:rsidRPr="00372613" w:rsidRDefault="00966E3B" w:rsidP="004D37AA">
      <w:pPr>
        <w:pStyle w:val="Listenabsatz"/>
        <w:numPr>
          <w:ilvl w:val="0"/>
          <w:numId w:val="12"/>
        </w:numPr>
        <w:spacing w:after="0" w:line="360" w:lineRule="auto"/>
        <w:jc w:val="both"/>
        <w:rPr>
          <w:rFonts w:ascii="DIN-Regular" w:hAnsi="DIN-Regular"/>
          <w:sz w:val="22"/>
          <w:lang w:val="fr-CH"/>
        </w:rPr>
      </w:pPr>
      <w:r w:rsidRPr="00372613">
        <w:rPr>
          <w:rFonts w:ascii="DIN-Regular" w:hAnsi="DIN-Regular"/>
          <w:sz w:val="22"/>
          <w:lang w:val="fr-CH"/>
        </w:rPr>
        <w:t>L</w:t>
      </w:r>
      <w:r w:rsidR="0035396F" w:rsidRPr="00372613">
        <w:rPr>
          <w:rFonts w:ascii="DIN-Regular" w:hAnsi="DIN-Regular"/>
          <w:sz w:val="22"/>
          <w:lang w:val="fr-CH"/>
        </w:rPr>
        <w:t>es règles d'hygiène de l'OFSP sont respectées en permanence.</w:t>
      </w:r>
    </w:p>
    <w:p w14:paraId="4175FA1D" w14:textId="77777777" w:rsidR="00966E3B" w:rsidRPr="00372613" w:rsidRDefault="00966E3B" w:rsidP="004D37AA">
      <w:pPr>
        <w:pStyle w:val="Listenabsatz"/>
        <w:numPr>
          <w:ilvl w:val="0"/>
          <w:numId w:val="12"/>
        </w:numPr>
        <w:spacing w:after="0" w:line="360" w:lineRule="auto"/>
        <w:jc w:val="both"/>
        <w:rPr>
          <w:rFonts w:ascii="DIN-Regular" w:hAnsi="DIN-Regular"/>
          <w:sz w:val="22"/>
          <w:lang w:val="fr-CH"/>
        </w:rPr>
      </w:pPr>
      <w:r w:rsidRPr="00372613">
        <w:rPr>
          <w:rFonts w:ascii="DIN-Regular" w:hAnsi="DIN-Regular"/>
          <w:sz w:val="22"/>
          <w:lang w:val="fr-CH"/>
        </w:rPr>
        <w:t>Les règles de distanciation sociale</w:t>
      </w:r>
      <w:r w:rsidR="0035396F" w:rsidRPr="00372613">
        <w:rPr>
          <w:rFonts w:ascii="DIN-Regular" w:hAnsi="DIN-Regular"/>
          <w:sz w:val="22"/>
          <w:lang w:val="fr-CH"/>
        </w:rPr>
        <w:t xml:space="preserve"> ne peuvent pas toujours être respectées, mais doivent être appliquées au mieux.</w:t>
      </w:r>
    </w:p>
    <w:p w14:paraId="4DF7B1A6" w14:textId="2AF3E86F" w:rsidR="0035396F" w:rsidRDefault="00966E3B" w:rsidP="004D37AA">
      <w:pPr>
        <w:pStyle w:val="Listenabsatz"/>
        <w:numPr>
          <w:ilvl w:val="0"/>
          <w:numId w:val="12"/>
        </w:numPr>
        <w:spacing w:after="0" w:line="360" w:lineRule="auto"/>
        <w:jc w:val="both"/>
        <w:rPr>
          <w:rFonts w:ascii="DIN-Regular" w:hAnsi="DIN-Regular"/>
          <w:sz w:val="22"/>
          <w:lang w:val="fr-CH"/>
        </w:rPr>
      </w:pPr>
      <w:r w:rsidRPr="00372613">
        <w:rPr>
          <w:rFonts w:ascii="DIN-Regular" w:hAnsi="DIN-Regular"/>
          <w:sz w:val="22"/>
          <w:lang w:val="fr-CH"/>
        </w:rPr>
        <w:t>L</w:t>
      </w:r>
      <w:r w:rsidR="0035396F" w:rsidRPr="00372613">
        <w:rPr>
          <w:rFonts w:ascii="DIN-Regular" w:hAnsi="DIN-Regular"/>
          <w:sz w:val="22"/>
          <w:lang w:val="fr-CH"/>
        </w:rPr>
        <w:t xml:space="preserve">es coordonnées de </w:t>
      </w:r>
      <w:proofErr w:type="spellStart"/>
      <w:r w:rsidR="0035396F" w:rsidRPr="00372613">
        <w:rPr>
          <w:rFonts w:ascii="DIN-Regular" w:hAnsi="DIN-Regular"/>
          <w:sz w:val="22"/>
          <w:lang w:val="fr-CH"/>
        </w:rPr>
        <w:t>tou</w:t>
      </w:r>
      <w:r w:rsidRPr="00372613">
        <w:rPr>
          <w:rFonts w:ascii="DIN-Regular" w:hAnsi="DIN-Regular"/>
          <w:sz w:val="22"/>
          <w:lang w:val="fr-CH"/>
        </w:rPr>
        <w:t>·te</w:t>
      </w:r>
      <w:r w:rsidR="0035396F" w:rsidRPr="00372613">
        <w:rPr>
          <w:rFonts w:ascii="DIN-Regular" w:hAnsi="DIN-Regular"/>
          <w:sz w:val="22"/>
          <w:lang w:val="fr-CH"/>
        </w:rPr>
        <w:t>s</w:t>
      </w:r>
      <w:proofErr w:type="spellEnd"/>
      <w:r w:rsidR="0035396F" w:rsidRPr="00372613">
        <w:rPr>
          <w:rFonts w:ascii="DIN-Regular" w:hAnsi="DIN-Regular"/>
          <w:sz w:val="22"/>
          <w:lang w:val="fr-CH"/>
        </w:rPr>
        <w:t xml:space="preserve"> les </w:t>
      </w:r>
      <w:proofErr w:type="spellStart"/>
      <w:r w:rsidR="0035396F" w:rsidRPr="00372613">
        <w:rPr>
          <w:rFonts w:ascii="DIN-Regular" w:hAnsi="DIN-Regular"/>
          <w:sz w:val="22"/>
          <w:lang w:val="fr-CH"/>
        </w:rPr>
        <w:t>participant</w:t>
      </w:r>
      <w:r w:rsidRPr="00372613">
        <w:rPr>
          <w:rFonts w:ascii="DIN-Regular" w:hAnsi="DIN-Regular"/>
          <w:sz w:val="22"/>
          <w:lang w:val="fr-CH"/>
        </w:rPr>
        <w:t>·e</w:t>
      </w:r>
      <w:r w:rsidR="0035396F" w:rsidRPr="00372613">
        <w:rPr>
          <w:rFonts w:ascii="DIN-Regular" w:hAnsi="DIN-Regular"/>
          <w:sz w:val="22"/>
          <w:lang w:val="fr-CH"/>
        </w:rPr>
        <w:t>s</w:t>
      </w:r>
      <w:proofErr w:type="spellEnd"/>
      <w:r w:rsidR="0035396F" w:rsidRPr="00372613">
        <w:rPr>
          <w:rFonts w:ascii="DIN-Regular" w:hAnsi="DIN-Regular"/>
          <w:sz w:val="22"/>
          <w:lang w:val="fr-CH"/>
        </w:rPr>
        <w:t xml:space="preserve">, y compris celles des visites et des départs pendant le camp, sont constamment mises à jour et conservées pendant 14 jours après la fin du camp (mot-clé "contact </w:t>
      </w:r>
      <w:proofErr w:type="spellStart"/>
      <w:r w:rsidR="0035396F" w:rsidRPr="00372613">
        <w:rPr>
          <w:rFonts w:ascii="DIN-Regular" w:hAnsi="DIN-Regular"/>
          <w:sz w:val="22"/>
          <w:lang w:val="fr-CH"/>
        </w:rPr>
        <w:t>tracing</w:t>
      </w:r>
      <w:proofErr w:type="spellEnd"/>
      <w:r w:rsidR="0035396F" w:rsidRPr="00372613">
        <w:rPr>
          <w:rFonts w:ascii="DIN-Regular" w:hAnsi="DIN-Regular"/>
          <w:sz w:val="22"/>
          <w:lang w:val="fr-CH"/>
        </w:rPr>
        <w:t>", la recherche de tous les contacts proches)</w:t>
      </w:r>
    </w:p>
    <w:p w14:paraId="2588AAE1" w14:textId="77777777" w:rsidR="005F30FF" w:rsidRPr="00372613" w:rsidRDefault="005F30FF" w:rsidP="005F30FF">
      <w:pPr>
        <w:pStyle w:val="Listenabsatz"/>
        <w:spacing w:after="0" w:line="360" w:lineRule="auto"/>
        <w:ind w:firstLine="0"/>
        <w:jc w:val="both"/>
        <w:rPr>
          <w:rFonts w:ascii="DIN-Regular" w:hAnsi="DIN-Regular"/>
          <w:sz w:val="22"/>
          <w:lang w:val="fr-CH"/>
        </w:rPr>
      </w:pPr>
    </w:p>
    <w:p w14:paraId="2D302E3F" w14:textId="5064E5E7" w:rsidR="00966E3B" w:rsidRPr="00372613" w:rsidRDefault="00966E3B" w:rsidP="004D37AA">
      <w:pPr>
        <w:pStyle w:val="Listenabsatz"/>
        <w:numPr>
          <w:ilvl w:val="0"/>
          <w:numId w:val="12"/>
        </w:numPr>
        <w:spacing w:after="0" w:line="360" w:lineRule="auto"/>
        <w:jc w:val="both"/>
        <w:rPr>
          <w:rFonts w:ascii="DIN-Regular" w:hAnsi="DIN-Regular"/>
          <w:sz w:val="22"/>
          <w:lang w:val="fr-CH"/>
        </w:rPr>
      </w:pPr>
      <w:r w:rsidRPr="00372613">
        <w:rPr>
          <w:rFonts w:ascii="DIN-Regular" w:hAnsi="DIN-Regular"/>
          <w:sz w:val="22"/>
          <w:lang w:val="fr-CH"/>
        </w:rPr>
        <w:lastRenderedPageBreak/>
        <w:t>Groupes constants.</w:t>
      </w:r>
    </w:p>
    <w:p w14:paraId="38640744" w14:textId="49D4BC2A" w:rsidR="0035396F" w:rsidRPr="00372613" w:rsidRDefault="00966E3B" w:rsidP="004D37AA">
      <w:pPr>
        <w:pStyle w:val="Listenabsatz"/>
        <w:numPr>
          <w:ilvl w:val="0"/>
          <w:numId w:val="12"/>
        </w:numPr>
        <w:spacing w:after="0" w:line="360" w:lineRule="auto"/>
        <w:jc w:val="both"/>
        <w:rPr>
          <w:rFonts w:ascii="DIN-Regular" w:hAnsi="DIN-Regular"/>
          <w:sz w:val="22"/>
          <w:lang w:val="fr-CH"/>
        </w:rPr>
      </w:pPr>
      <w:r w:rsidRPr="00372613">
        <w:rPr>
          <w:rFonts w:ascii="DIN-Regular" w:hAnsi="DIN-Regular"/>
          <w:sz w:val="22"/>
          <w:lang w:val="fr-CH"/>
        </w:rPr>
        <w:t>D</w:t>
      </w:r>
      <w:r w:rsidR="0035396F" w:rsidRPr="00372613">
        <w:rPr>
          <w:rFonts w:ascii="DIN-Regular" w:hAnsi="DIN-Regular"/>
          <w:sz w:val="22"/>
          <w:lang w:val="fr-CH"/>
        </w:rPr>
        <w:t>ésignat</w:t>
      </w:r>
      <w:r w:rsidRPr="00372613">
        <w:rPr>
          <w:rFonts w:ascii="DIN-Regular" w:hAnsi="DIN-Regular"/>
          <w:sz w:val="22"/>
          <w:lang w:val="fr-CH"/>
        </w:rPr>
        <w:t>ion des personnes responsables.</w:t>
      </w:r>
    </w:p>
    <w:p w14:paraId="03C03CD8" w14:textId="7B3A3104" w:rsidR="00BF69C4" w:rsidRPr="00372613" w:rsidRDefault="00BF69C4" w:rsidP="004D37AA">
      <w:pPr>
        <w:spacing w:after="0" w:line="360" w:lineRule="auto"/>
        <w:ind w:left="0" w:firstLine="0"/>
        <w:jc w:val="both"/>
        <w:rPr>
          <w:rFonts w:ascii="DIN-Regular" w:hAnsi="DIN-Regular"/>
          <w:sz w:val="22"/>
          <w:lang w:val="fr-CH"/>
        </w:rPr>
      </w:pPr>
    </w:p>
    <w:p w14:paraId="00EAE8AA" w14:textId="7B0D45DE" w:rsidR="00BF69C4" w:rsidRPr="00372613" w:rsidRDefault="00151487" w:rsidP="004D37AA">
      <w:pPr>
        <w:pStyle w:val="berschrift1"/>
        <w:tabs>
          <w:tab w:val="center" w:pos="1649"/>
        </w:tabs>
        <w:ind w:left="-15" w:firstLine="0"/>
        <w:jc w:val="both"/>
        <w:rPr>
          <w:rFonts w:ascii="DIN-Bold" w:hAnsi="DIN-Bold"/>
          <w:b w:val="0"/>
          <w:color w:val="9CC2E5" w:themeColor="accent5" w:themeTint="99"/>
          <w:sz w:val="28"/>
          <w:lang w:val="fr-CH"/>
        </w:rPr>
      </w:pPr>
      <w:r w:rsidRPr="00372613">
        <w:rPr>
          <w:rFonts w:ascii="DIN-Bold" w:hAnsi="DIN-Bold"/>
          <w:b w:val="0"/>
          <w:color w:val="9CC2E5" w:themeColor="accent5" w:themeTint="99"/>
          <w:sz w:val="28"/>
          <w:lang w:val="fr-CH"/>
        </w:rPr>
        <w:t>1</w:t>
      </w:r>
      <w:r w:rsidRPr="00372613">
        <w:rPr>
          <w:rFonts w:ascii="DIN-Bold" w:eastAsia="Arial" w:hAnsi="DIN-Bold" w:cs="Arial"/>
          <w:b w:val="0"/>
          <w:color w:val="9CC2E5" w:themeColor="accent5" w:themeTint="99"/>
          <w:sz w:val="28"/>
          <w:lang w:val="fr-CH"/>
        </w:rPr>
        <w:t xml:space="preserve"> </w:t>
      </w:r>
      <w:r w:rsidRPr="00372613">
        <w:rPr>
          <w:rFonts w:ascii="DIN-Bold" w:eastAsia="Arial" w:hAnsi="DIN-Bold" w:cs="Arial"/>
          <w:b w:val="0"/>
          <w:color w:val="9CC2E5" w:themeColor="accent5" w:themeTint="99"/>
          <w:sz w:val="28"/>
          <w:lang w:val="fr-CH"/>
        </w:rPr>
        <w:tab/>
      </w:r>
      <w:r w:rsidR="0035396F" w:rsidRPr="00372613">
        <w:rPr>
          <w:rFonts w:ascii="DIN-Bold" w:hAnsi="DIN-Bold"/>
          <w:b w:val="0"/>
          <w:color w:val="9CC2E5" w:themeColor="accent5" w:themeTint="99"/>
          <w:sz w:val="28"/>
          <w:lang w:val="fr-CH"/>
        </w:rPr>
        <w:t>Que faire en cas de symptômes ?</w:t>
      </w:r>
    </w:p>
    <w:p w14:paraId="4EEC6C17" w14:textId="77777777" w:rsidR="00BF69C4" w:rsidRPr="00217B2D" w:rsidRDefault="00151487" w:rsidP="004D37AA">
      <w:pPr>
        <w:spacing w:after="244" w:line="259" w:lineRule="auto"/>
        <w:ind w:left="-29" w:firstLine="0"/>
        <w:jc w:val="both"/>
        <w:rPr>
          <w:rFonts w:ascii="DIN-Regular" w:hAnsi="DIN-Regular"/>
        </w:rPr>
      </w:pPr>
      <w:r w:rsidRPr="00217B2D">
        <w:rPr>
          <w:rFonts w:ascii="DIN-Regular" w:eastAsia="Calibri" w:hAnsi="DIN-Regular" w:cs="Calibri"/>
          <w:noProof/>
          <w:sz w:val="22"/>
        </w:rPr>
        <mc:AlternateContent>
          <mc:Choice Requires="wpg">
            <w:drawing>
              <wp:inline distT="0" distB="0" distL="0" distR="0" wp14:anchorId="6DFBB311" wp14:editId="5ADD20AD">
                <wp:extent cx="5797297" cy="12192"/>
                <wp:effectExtent l="0" t="0" r="13335" b="26035"/>
                <wp:docPr id="16601" name="Group 16601"/>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30" name="Shape 18030"/>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2">
                            <a:schemeClr val="accent4"/>
                          </a:lnRef>
                          <a:fillRef idx="0">
                            <a:schemeClr val="accent4"/>
                          </a:fillRef>
                          <a:effectRef idx="1">
                            <a:schemeClr val="accent4"/>
                          </a:effectRef>
                          <a:fontRef idx="minor">
                            <a:schemeClr val="tx1"/>
                          </a:fontRef>
                        </wps:style>
                        <wps:bodyPr/>
                      </wps:wsp>
                    </wpg:wgp>
                  </a:graphicData>
                </a:graphic>
              </wp:inline>
            </w:drawing>
          </mc:Choice>
          <mc:Fallback>
            <w:pict>
              <v:group w14:anchorId="1221619F" id="Group 16601"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">
                <v:shape id="Shape 18030"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g/scA&#10;AADeAAAADwAAAGRycy9kb3ducmV2LnhtbESPQWvCQBCF70L/wzKCN91YqaTRVUQQPDSHqgi9Ddkx&#10;CWZnQ3aNaX9951DobYZ589771tvBNaqnLtSeDcxnCSjiwtuaSwOX82GaggoR2WLjmQx8U4Dt5mW0&#10;xsz6J39Sf4qlEhMOGRqoYmwzrUNRkcMw8y2x3G6+cxhl7UptO3yKuWv0a5IstcOaJaHClvYVFffT&#10;wxkoqV7+5MO7769vu8fN7fOvjzQ3ZjIeditQkYb4L/77PlqpnyYLARAcm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w4P7HAAAA3gAAAA8AAAAAAAAAAAAAAAAAmAIAAGRy&#10;cy9kb3ducmV2LnhtbFBLBQYAAAAABAAEAPUAAACMAwAAAAA=&#10;" path="m,l5797297,r,12192l,12192,,e" filled="f" strokecolor="#ffc000 [3207]" strokeweight="1pt">
                  <v:stroke joinstyle="miter"/>
                  <v:path arrowok="t" textboxrect="0,0,5797297,12192"/>
                </v:shape>
                <w10:anchorlock/>
              </v:group>
            </w:pict>
          </mc:Fallback>
        </mc:AlternateContent>
      </w:r>
    </w:p>
    <w:p w14:paraId="5EFBA03F" w14:textId="20FF0DCA" w:rsidR="00BF69C4" w:rsidRPr="00372613" w:rsidRDefault="005675BE" w:rsidP="004D37AA">
      <w:pPr>
        <w:pStyle w:val="berschrift2"/>
        <w:numPr>
          <w:ilvl w:val="0"/>
          <w:numId w:val="8"/>
        </w:numPr>
        <w:spacing w:line="360" w:lineRule="auto"/>
        <w:jc w:val="both"/>
        <w:rPr>
          <w:rFonts w:ascii="DIN-Regular" w:hAnsi="DIN-Regular"/>
          <w:sz w:val="24"/>
          <w:lang w:val="fr-CH"/>
        </w:rPr>
      </w:pPr>
      <w:r w:rsidRPr="00372613">
        <w:rPr>
          <w:rFonts w:ascii="DIN-Regular" w:hAnsi="DIN-Regular"/>
          <w:sz w:val="24"/>
          <w:lang w:val="fr-CH"/>
        </w:rPr>
        <w:t>Symptômes</w:t>
      </w:r>
      <w:r w:rsidR="00372613" w:rsidRPr="00372613">
        <w:rPr>
          <w:rFonts w:ascii="DIN-Regular" w:hAnsi="DIN-Regular"/>
          <w:sz w:val="24"/>
          <w:lang w:val="fr-CH"/>
        </w:rPr>
        <w:t xml:space="preserve"> avant le début du camp</w:t>
      </w:r>
    </w:p>
    <w:p w14:paraId="065FD354" w14:textId="767F82BE" w:rsidR="00C108F0" w:rsidRPr="00372613" w:rsidRDefault="005675BE" w:rsidP="004D37AA">
      <w:pPr>
        <w:spacing w:line="360" w:lineRule="auto"/>
        <w:jc w:val="both"/>
        <w:rPr>
          <w:rFonts w:ascii="DIN-Regular" w:hAnsi="DIN-Regular"/>
          <w:sz w:val="22"/>
          <w:lang w:val="fr-CH"/>
        </w:rPr>
      </w:pPr>
      <w:r w:rsidRPr="00372613">
        <w:rPr>
          <w:rFonts w:ascii="DIN-Regular" w:hAnsi="DIN-Regular"/>
          <w:sz w:val="22"/>
          <w:lang w:val="fr-CH"/>
        </w:rPr>
        <w:t>Les personnes présentant des symptômes de maladie ne sont pas autorisées à participer au camp. Elles doivent rester à la maison et appeler leur médecin de famille immédiatement. Celui-ci peut leur donner des instructions sur la manière de procéder.</w:t>
      </w:r>
    </w:p>
    <w:p w14:paraId="3FB01256" w14:textId="77777777" w:rsidR="00966E3B" w:rsidRPr="00217B2D" w:rsidRDefault="00966E3B" w:rsidP="004D37AA">
      <w:pPr>
        <w:pStyle w:val="berschrift2"/>
        <w:spacing w:line="360" w:lineRule="auto"/>
        <w:ind w:left="355"/>
        <w:jc w:val="both"/>
        <w:rPr>
          <w:rFonts w:ascii="DIN-Regular" w:hAnsi="DIN-Regular"/>
          <w:b w:val="0"/>
          <w:sz w:val="18"/>
          <w:lang w:val="fr-CH"/>
        </w:rPr>
      </w:pPr>
    </w:p>
    <w:p w14:paraId="60F8E835" w14:textId="3C1E4494" w:rsidR="00BF69C4" w:rsidRPr="00372613" w:rsidRDefault="00B94215" w:rsidP="004D37AA">
      <w:pPr>
        <w:pStyle w:val="berschrift2"/>
        <w:spacing w:line="360" w:lineRule="auto"/>
        <w:ind w:left="355"/>
        <w:jc w:val="both"/>
        <w:rPr>
          <w:rFonts w:ascii="DIN-Regular" w:hAnsi="DIN-Regular"/>
          <w:sz w:val="24"/>
          <w:lang w:val="fr-CH"/>
        </w:rPr>
      </w:pPr>
      <w:r w:rsidRPr="00372613">
        <w:rPr>
          <w:rFonts w:ascii="DIN-Regular" w:hAnsi="DIN-Regular"/>
          <w:sz w:val="24"/>
          <w:lang w:val="fr-CH"/>
        </w:rPr>
        <w:t>b</w:t>
      </w:r>
      <w:r w:rsidR="00151487" w:rsidRPr="00372613">
        <w:rPr>
          <w:rFonts w:ascii="DIN-Regular" w:hAnsi="DIN-Regular"/>
          <w:sz w:val="24"/>
          <w:lang w:val="fr-CH"/>
        </w:rPr>
        <w:t>)</w:t>
      </w:r>
      <w:r w:rsidR="00151487" w:rsidRPr="00372613">
        <w:rPr>
          <w:rFonts w:ascii="DIN-Regular" w:eastAsia="Arial" w:hAnsi="DIN-Regular" w:cs="Arial"/>
          <w:sz w:val="24"/>
          <w:lang w:val="fr-CH"/>
        </w:rPr>
        <w:t xml:space="preserve"> </w:t>
      </w:r>
      <w:r w:rsidR="00966E3B" w:rsidRPr="00372613">
        <w:rPr>
          <w:rFonts w:ascii="DIN-Regular" w:hAnsi="DIN-Regular"/>
          <w:sz w:val="24"/>
          <w:lang w:val="fr-CH"/>
        </w:rPr>
        <w:t>Cas suspecté ou cas de maladie dans le camp</w:t>
      </w:r>
    </w:p>
    <w:p w14:paraId="70BB8D56" w14:textId="75FFC698" w:rsidR="00966E3B" w:rsidRPr="00372613" w:rsidRDefault="00966E3B" w:rsidP="004D37AA">
      <w:pPr>
        <w:spacing w:after="270" w:line="360" w:lineRule="auto"/>
        <w:ind w:right="37"/>
        <w:jc w:val="both"/>
        <w:rPr>
          <w:rFonts w:ascii="DIN-Regular" w:hAnsi="DIN-Regular"/>
          <w:sz w:val="22"/>
          <w:lang w:val="fr-CH"/>
        </w:rPr>
      </w:pPr>
      <w:r w:rsidRPr="00372613">
        <w:rPr>
          <w:rFonts w:ascii="DIN-Regular" w:hAnsi="DIN-Regular"/>
          <w:sz w:val="22"/>
          <w:lang w:val="fr-CH"/>
        </w:rPr>
        <w:t xml:space="preserve">Si des symptômes de maladie apparaissent chez une personne pendant le camp, les mesures suivantes </w:t>
      </w:r>
      <w:r w:rsidR="005675BE" w:rsidRPr="00372613">
        <w:rPr>
          <w:rFonts w:ascii="DIN-Regular" w:hAnsi="DIN-Regular"/>
          <w:sz w:val="22"/>
          <w:lang w:val="fr-CH"/>
        </w:rPr>
        <w:t>doivent être</w:t>
      </w:r>
      <w:r w:rsidRPr="00372613">
        <w:rPr>
          <w:rFonts w:ascii="DIN-Regular" w:hAnsi="DIN-Regular"/>
          <w:sz w:val="22"/>
          <w:lang w:val="fr-CH"/>
        </w:rPr>
        <w:t xml:space="preserve"> prises :</w:t>
      </w:r>
    </w:p>
    <w:p w14:paraId="75CB2FDC" w14:textId="77777777" w:rsidR="00372613" w:rsidRDefault="00966E3B" w:rsidP="004D37AA">
      <w:pPr>
        <w:pStyle w:val="Listenabsatz"/>
        <w:numPr>
          <w:ilvl w:val="0"/>
          <w:numId w:val="15"/>
        </w:numPr>
        <w:spacing w:after="270" w:line="360" w:lineRule="auto"/>
        <w:ind w:right="37"/>
        <w:jc w:val="both"/>
        <w:rPr>
          <w:rFonts w:ascii="DIN-Regular" w:hAnsi="DIN-Regular"/>
          <w:sz w:val="22"/>
          <w:lang w:val="fr-CH"/>
        </w:rPr>
      </w:pPr>
      <w:r w:rsidRPr="00372613">
        <w:rPr>
          <w:rFonts w:ascii="DIN-Regular" w:hAnsi="DIN-Regular"/>
          <w:sz w:val="22"/>
          <w:lang w:val="fr-CH"/>
        </w:rPr>
        <w:t xml:space="preserve">La personne qui présente des symptômes doit porter un masque d'hygiène et </w:t>
      </w:r>
      <w:r w:rsidR="005675BE" w:rsidRPr="00372613">
        <w:rPr>
          <w:rFonts w:ascii="DIN-Regular" w:hAnsi="DIN-Regular"/>
          <w:sz w:val="22"/>
          <w:lang w:val="fr-CH"/>
        </w:rPr>
        <w:t>être isolée.</w:t>
      </w:r>
    </w:p>
    <w:p w14:paraId="0AC6C81A" w14:textId="0EF811B9" w:rsidR="005675BE" w:rsidRPr="00372613" w:rsidRDefault="00966E3B" w:rsidP="004D37AA">
      <w:pPr>
        <w:pStyle w:val="Listenabsatz"/>
        <w:numPr>
          <w:ilvl w:val="0"/>
          <w:numId w:val="15"/>
        </w:numPr>
        <w:spacing w:after="270" w:line="360" w:lineRule="auto"/>
        <w:ind w:right="37"/>
        <w:jc w:val="both"/>
        <w:rPr>
          <w:rFonts w:ascii="DIN-Regular" w:hAnsi="DIN-Regular"/>
          <w:sz w:val="22"/>
          <w:lang w:val="fr-CH"/>
        </w:rPr>
      </w:pPr>
      <w:r w:rsidRPr="00372613">
        <w:rPr>
          <w:rFonts w:ascii="DIN-Regular" w:hAnsi="DIN-Regular"/>
          <w:sz w:val="22"/>
          <w:lang w:val="fr-CH"/>
        </w:rPr>
        <w:t xml:space="preserve">Un médecin sera consulté immédiatement, </w:t>
      </w:r>
      <w:r w:rsidR="005675BE" w:rsidRPr="00372613">
        <w:rPr>
          <w:rFonts w:ascii="DIN-Regular" w:hAnsi="DIN-Regular"/>
          <w:sz w:val="22"/>
          <w:lang w:val="fr-CH"/>
        </w:rPr>
        <w:t xml:space="preserve">il </w:t>
      </w:r>
      <w:r w:rsidRPr="00372613">
        <w:rPr>
          <w:rFonts w:ascii="DIN-Regular" w:hAnsi="DIN-Regular"/>
          <w:sz w:val="22"/>
          <w:lang w:val="fr-CH"/>
        </w:rPr>
        <w:t>pourra préciser s'il s'agit d'une urgence.</w:t>
      </w:r>
    </w:p>
    <w:p w14:paraId="4690BBD9" w14:textId="77777777" w:rsidR="005675BE" w:rsidRPr="00372613" w:rsidRDefault="00966E3B" w:rsidP="004D37AA">
      <w:pPr>
        <w:pStyle w:val="Listenabsatz"/>
        <w:numPr>
          <w:ilvl w:val="0"/>
          <w:numId w:val="15"/>
        </w:numPr>
        <w:spacing w:after="270" w:line="360" w:lineRule="auto"/>
        <w:ind w:right="37"/>
        <w:jc w:val="both"/>
        <w:rPr>
          <w:rFonts w:ascii="DIN-Regular" w:hAnsi="DIN-Regular"/>
          <w:sz w:val="22"/>
          <w:lang w:val="fr-CH"/>
        </w:rPr>
      </w:pPr>
      <w:r w:rsidRPr="00372613">
        <w:rPr>
          <w:rFonts w:ascii="DIN-Regular" w:hAnsi="DIN-Regular"/>
          <w:sz w:val="22"/>
          <w:lang w:val="fr-CH"/>
        </w:rPr>
        <w:t xml:space="preserve">Tant que la clarification n'est pas terminée, la personne concernée doit continuer à porter le masque d'hygiène et rester en isolement. </w:t>
      </w:r>
    </w:p>
    <w:p w14:paraId="36B6629A" w14:textId="4824B450" w:rsidR="005675BE" w:rsidRPr="00372613" w:rsidRDefault="00966E3B" w:rsidP="004D37AA">
      <w:pPr>
        <w:pStyle w:val="Listenabsatz"/>
        <w:numPr>
          <w:ilvl w:val="0"/>
          <w:numId w:val="15"/>
        </w:numPr>
        <w:spacing w:after="270" w:line="360" w:lineRule="auto"/>
        <w:ind w:right="37"/>
        <w:jc w:val="both"/>
        <w:rPr>
          <w:rFonts w:ascii="DIN-Regular" w:hAnsi="DIN-Regular"/>
          <w:sz w:val="22"/>
          <w:lang w:val="fr-CH"/>
        </w:rPr>
      </w:pPr>
      <w:r w:rsidRPr="00372613">
        <w:rPr>
          <w:rFonts w:ascii="DIN-Regular" w:hAnsi="DIN-Regular"/>
          <w:sz w:val="22"/>
          <w:lang w:val="fr-CH"/>
        </w:rPr>
        <w:t xml:space="preserve">En cas </w:t>
      </w:r>
      <w:r w:rsidR="005675BE" w:rsidRPr="00372613">
        <w:rPr>
          <w:rFonts w:ascii="DIN-Regular" w:hAnsi="DIN-Regular"/>
          <w:sz w:val="22"/>
          <w:lang w:val="fr-CH"/>
        </w:rPr>
        <w:t>d’</w:t>
      </w:r>
      <w:r w:rsidRPr="00372613">
        <w:rPr>
          <w:rFonts w:ascii="DIN-Regular" w:hAnsi="DIN-Regular"/>
          <w:sz w:val="22"/>
          <w:lang w:val="fr-CH"/>
        </w:rPr>
        <w:t xml:space="preserve">infection </w:t>
      </w:r>
      <w:r w:rsidR="00EA475B">
        <w:rPr>
          <w:rFonts w:ascii="DIN-Regular" w:hAnsi="DIN-Regular"/>
          <w:sz w:val="22"/>
          <w:lang w:val="fr-CH"/>
        </w:rPr>
        <w:t xml:space="preserve">avérée </w:t>
      </w:r>
      <w:r w:rsidRPr="00372613">
        <w:rPr>
          <w:rFonts w:ascii="DIN-Regular" w:hAnsi="DIN-Regular"/>
          <w:sz w:val="22"/>
          <w:lang w:val="fr-CH"/>
        </w:rPr>
        <w:t xml:space="preserve">par le </w:t>
      </w:r>
      <w:r w:rsidR="00EA475B">
        <w:rPr>
          <w:rFonts w:ascii="DIN-Regular" w:hAnsi="DIN-Regular"/>
          <w:sz w:val="22"/>
          <w:lang w:val="fr-CH"/>
        </w:rPr>
        <w:t>Covid-19</w:t>
      </w:r>
      <w:r w:rsidRPr="00372613">
        <w:rPr>
          <w:rFonts w:ascii="DIN-Regular" w:hAnsi="DIN-Regular"/>
          <w:sz w:val="22"/>
          <w:lang w:val="fr-CH"/>
        </w:rPr>
        <w:t>, le</w:t>
      </w:r>
      <w:r w:rsidR="005675BE" w:rsidRPr="00372613">
        <w:rPr>
          <w:rFonts w:ascii="DIN-Regular" w:hAnsi="DIN-Regular"/>
          <w:sz w:val="22"/>
          <w:lang w:val="fr-CH"/>
        </w:rPr>
        <w:t xml:space="preserve"> ou la</w:t>
      </w:r>
      <w:r w:rsidRPr="00372613">
        <w:rPr>
          <w:rFonts w:ascii="DIN-Regular" w:hAnsi="DIN-Regular"/>
          <w:sz w:val="22"/>
          <w:lang w:val="fr-CH"/>
        </w:rPr>
        <w:t xml:space="preserve"> médecin </w:t>
      </w:r>
      <w:proofErr w:type="spellStart"/>
      <w:r w:rsidRPr="00372613">
        <w:rPr>
          <w:rFonts w:ascii="DIN-Regular" w:hAnsi="DIN-Regular"/>
          <w:sz w:val="22"/>
          <w:lang w:val="fr-CH"/>
        </w:rPr>
        <w:t>cantonal</w:t>
      </w:r>
      <w:r w:rsidR="005675BE" w:rsidRPr="00372613">
        <w:rPr>
          <w:rFonts w:ascii="DIN-Regular" w:hAnsi="DIN-Regular"/>
          <w:sz w:val="22"/>
          <w:lang w:val="fr-CH"/>
        </w:rPr>
        <w:t>·e</w:t>
      </w:r>
      <w:proofErr w:type="spellEnd"/>
      <w:r w:rsidRPr="00372613">
        <w:rPr>
          <w:rFonts w:ascii="DIN-Regular" w:hAnsi="DIN-Regular"/>
          <w:sz w:val="22"/>
          <w:lang w:val="fr-CH"/>
        </w:rPr>
        <w:t xml:space="preserve"> décidera de la marche à suivre et des personnes qui doivent être mises en quarantaine.</w:t>
      </w:r>
    </w:p>
    <w:p w14:paraId="4C96A5C5" w14:textId="2F66224B" w:rsidR="00BF69C4" w:rsidRPr="00372613" w:rsidRDefault="005675BE" w:rsidP="004D37AA">
      <w:pPr>
        <w:pStyle w:val="Listenabsatz"/>
        <w:numPr>
          <w:ilvl w:val="0"/>
          <w:numId w:val="15"/>
        </w:numPr>
        <w:spacing w:after="270" w:line="360" w:lineRule="auto"/>
        <w:ind w:right="37"/>
        <w:jc w:val="both"/>
        <w:rPr>
          <w:rFonts w:ascii="DIN-Regular" w:hAnsi="DIN-Regular"/>
          <w:sz w:val="22"/>
          <w:lang w:val="fr-CH"/>
        </w:rPr>
      </w:pPr>
      <w:r w:rsidRPr="00372613">
        <w:rPr>
          <w:rFonts w:ascii="DIN-Regular" w:hAnsi="DIN-Regular"/>
          <w:sz w:val="22"/>
          <w:lang w:val="fr-CH"/>
        </w:rPr>
        <w:t xml:space="preserve">En cas d’infection </w:t>
      </w:r>
      <w:r w:rsidR="00EA475B">
        <w:rPr>
          <w:rFonts w:ascii="DIN-Regular" w:hAnsi="DIN-Regular"/>
          <w:sz w:val="22"/>
          <w:lang w:val="fr-CH"/>
        </w:rPr>
        <w:t xml:space="preserve">avérée </w:t>
      </w:r>
      <w:r w:rsidRPr="00372613">
        <w:rPr>
          <w:rFonts w:ascii="DIN-Regular" w:hAnsi="DIN-Regular"/>
          <w:sz w:val="22"/>
          <w:lang w:val="fr-CH"/>
        </w:rPr>
        <w:t>par le Covid-19,</w:t>
      </w:r>
      <w:r w:rsidR="00966E3B" w:rsidRPr="00372613">
        <w:rPr>
          <w:rFonts w:ascii="DIN-Regular" w:hAnsi="DIN-Regular"/>
          <w:sz w:val="22"/>
          <w:lang w:val="fr-CH"/>
        </w:rPr>
        <w:t xml:space="preserve"> les parents de </w:t>
      </w:r>
      <w:proofErr w:type="spellStart"/>
      <w:r w:rsidR="00966E3B" w:rsidRPr="00372613">
        <w:rPr>
          <w:rFonts w:ascii="DIN-Regular" w:hAnsi="DIN-Regular"/>
          <w:sz w:val="22"/>
          <w:lang w:val="fr-CH"/>
        </w:rPr>
        <w:t>tou</w:t>
      </w:r>
      <w:r w:rsidRPr="00372613">
        <w:rPr>
          <w:rFonts w:ascii="DIN-Regular" w:hAnsi="DIN-Regular"/>
          <w:sz w:val="22"/>
          <w:lang w:val="fr-CH"/>
        </w:rPr>
        <w:t>·te</w:t>
      </w:r>
      <w:r w:rsidR="00966E3B" w:rsidRPr="00372613">
        <w:rPr>
          <w:rFonts w:ascii="DIN-Regular" w:hAnsi="DIN-Regular"/>
          <w:sz w:val="22"/>
          <w:lang w:val="fr-CH"/>
        </w:rPr>
        <w:t>s</w:t>
      </w:r>
      <w:proofErr w:type="spellEnd"/>
      <w:r w:rsidR="00966E3B" w:rsidRPr="00372613">
        <w:rPr>
          <w:rFonts w:ascii="DIN-Regular" w:hAnsi="DIN-Regular"/>
          <w:sz w:val="22"/>
          <w:lang w:val="fr-CH"/>
        </w:rPr>
        <w:t xml:space="preserve"> les </w:t>
      </w:r>
      <w:proofErr w:type="spellStart"/>
      <w:r w:rsidR="00966E3B" w:rsidRPr="00372613">
        <w:rPr>
          <w:rFonts w:ascii="DIN-Regular" w:hAnsi="DIN-Regular"/>
          <w:sz w:val="22"/>
          <w:lang w:val="fr-CH"/>
        </w:rPr>
        <w:t>participant</w:t>
      </w:r>
      <w:r w:rsidRPr="00372613">
        <w:rPr>
          <w:rFonts w:ascii="DIN-Regular" w:hAnsi="DIN-Regular"/>
          <w:sz w:val="22"/>
          <w:lang w:val="fr-CH"/>
        </w:rPr>
        <w:t>·e</w:t>
      </w:r>
      <w:r w:rsidR="00966E3B" w:rsidRPr="00372613">
        <w:rPr>
          <w:rFonts w:ascii="DIN-Regular" w:hAnsi="DIN-Regular"/>
          <w:sz w:val="22"/>
          <w:lang w:val="fr-CH"/>
        </w:rPr>
        <w:t>s</w:t>
      </w:r>
      <w:proofErr w:type="spellEnd"/>
      <w:r w:rsidR="00966E3B" w:rsidRPr="00372613">
        <w:rPr>
          <w:rFonts w:ascii="DIN-Regular" w:hAnsi="DIN-Regular"/>
          <w:sz w:val="22"/>
          <w:lang w:val="fr-CH"/>
        </w:rPr>
        <w:t xml:space="preserve"> sont immédiatement informés.</w:t>
      </w:r>
    </w:p>
    <w:p w14:paraId="32CF83B8" w14:textId="78C1631C" w:rsidR="00BF69C4" w:rsidRPr="00372613" w:rsidRDefault="005D5905" w:rsidP="004D37AA">
      <w:pPr>
        <w:pStyle w:val="berschrift1"/>
        <w:tabs>
          <w:tab w:val="center" w:pos="2153"/>
        </w:tabs>
        <w:spacing w:line="360" w:lineRule="auto"/>
        <w:ind w:left="-15" w:firstLine="0"/>
        <w:jc w:val="both"/>
        <w:rPr>
          <w:rFonts w:ascii="DIN-Bold" w:hAnsi="DIN-Bold"/>
          <w:b w:val="0"/>
          <w:color w:val="9CC2E5" w:themeColor="accent5" w:themeTint="99"/>
          <w:sz w:val="28"/>
        </w:rPr>
      </w:pPr>
      <w:r w:rsidRPr="00372613">
        <w:rPr>
          <w:rFonts w:ascii="DIN-Bold" w:hAnsi="DIN-Bold"/>
          <w:b w:val="0"/>
          <w:color w:val="9CC2E5" w:themeColor="accent5" w:themeTint="99"/>
          <w:sz w:val="28"/>
        </w:rPr>
        <w:t>2</w:t>
      </w:r>
      <w:r w:rsidR="00151487" w:rsidRPr="00372613">
        <w:rPr>
          <w:rFonts w:ascii="DIN-Bold" w:eastAsia="Arial" w:hAnsi="DIN-Bold" w:cs="Arial"/>
          <w:b w:val="0"/>
          <w:color w:val="9CC2E5" w:themeColor="accent5" w:themeTint="99"/>
          <w:sz w:val="28"/>
        </w:rPr>
        <w:t xml:space="preserve"> </w:t>
      </w:r>
      <w:r w:rsidR="00151487" w:rsidRPr="00372613">
        <w:rPr>
          <w:rFonts w:ascii="DIN-Bold" w:eastAsia="Arial" w:hAnsi="DIN-Bold" w:cs="Arial"/>
          <w:b w:val="0"/>
          <w:color w:val="9CC2E5" w:themeColor="accent5" w:themeTint="99"/>
          <w:sz w:val="28"/>
        </w:rPr>
        <w:tab/>
      </w:r>
      <w:proofErr w:type="spellStart"/>
      <w:r w:rsidR="00966E3B" w:rsidRPr="00372613">
        <w:rPr>
          <w:rFonts w:ascii="DIN-Bold" w:hAnsi="DIN-Bold"/>
          <w:b w:val="0"/>
          <w:color w:val="9CC2E5" w:themeColor="accent5" w:themeTint="99"/>
          <w:sz w:val="28"/>
        </w:rPr>
        <w:t>Respect</w:t>
      </w:r>
      <w:proofErr w:type="spellEnd"/>
      <w:r w:rsidR="00966E3B" w:rsidRPr="00372613">
        <w:rPr>
          <w:rFonts w:ascii="DIN-Bold" w:hAnsi="DIN-Bold"/>
          <w:b w:val="0"/>
          <w:color w:val="9CC2E5" w:themeColor="accent5" w:themeTint="99"/>
          <w:sz w:val="28"/>
        </w:rPr>
        <w:t xml:space="preserve"> des </w:t>
      </w:r>
      <w:proofErr w:type="spellStart"/>
      <w:r w:rsidR="00966E3B" w:rsidRPr="00372613">
        <w:rPr>
          <w:rFonts w:ascii="DIN-Bold" w:hAnsi="DIN-Bold"/>
          <w:b w:val="0"/>
          <w:color w:val="9CC2E5" w:themeColor="accent5" w:themeTint="99"/>
          <w:sz w:val="28"/>
        </w:rPr>
        <w:t>règles</w:t>
      </w:r>
      <w:proofErr w:type="spellEnd"/>
      <w:r w:rsidR="00966E3B" w:rsidRPr="00372613">
        <w:rPr>
          <w:rFonts w:ascii="DIN-Bold" w:hAnsi="DIN-Bold"/>
          <w:b w:val="0"/>
          <w:color w:val="9CC2E5" w:themeColor="accent5" w:themeTint="99"/>
          <w:sz w:val="28"/>
        </w:rPr>
        <w:t xml:space="preserve"> </w:t>
      </w:r>
      <w:proofErr w:type="spellStart"/>
      <w:r w:rsidR="00966E3B" w:rsidRPr="00372613">
        <w:rPr>
          <w:rFonts w:ascii="DIN-Bold" w:hAnsi="DIN-Bold"/>
          <w:b w:val="0"/>
          <w:color w:val="9CC2E5" w:themeColor="accent5" w:themeTint="99"/>
          <w:sz w:val="28"/>
        </w:rPr>
        <w:t>d'hygiène</w:t>
      </w:r>
      <w:proofErr w:type="spellEnd"/>
    </w:p>
    <w:p w14:paraId="5DFCF7FE" w14:textId="77777777" w:rsidR="00BF69C4" w:rsidRPr="00217B2D" w:rsidRDefault="00151487" w:rsidP="004D37AA">
      <w:pPr>
        <w:spacing w:after="61" w:line="360" w:lineRule="auto"/>
        <w:ind w:left="0" w:firstLine="0"/>
        <w:jc w:val="both"/>
        <w:rPr>
          <w:rFonts w:ascii="DIN-Regular" w:hAnsi="DIN-Regular"/>
        </w:rPr>
      </w:pPr>
      <w:r w:rsidRPr="00217B2D">
        <w:rPr>
          <w:rFonts w:ascii="DIN-Regular" w:eastAsia="Calibri" w:hAnsi="DIN-Regular" w:cs="Calibri"/>
          <w:noProof/>
          <w:sz w:val="22"/>
        </w:rPr>
        <mc:AlternateContent>
          <mc:Choice Requires="wpg">
            <w:drawing>
              <wp:inline distT="0" distB="0" distL="0" distR="0" wp14:anchorId="30F22AD2" wp14:editId="7946B0DA">
                <wp:extent cx="5797297" cy="12192"/>
                <wp:effectExtent l="0" t="0" r="13335" b="26035"/>
                <wp:docPr id="17077" name="Group 17077"/>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34" name="Shape 18034"/>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2">
                            <a:schemeClr val="accent4"/>
                          </a:lnRef>
                          <a:fillRef idx="0">
                            <a:schemeClr val="accent4"/>
                          </a:fillRef>
                          <a:effectRef idx="1">
                            <a:schemeClr val="accent4"/>
                          </a:effectRef>
                          <a:fontRef idx="minor">
                            <a:schemeClr val="tx1"/>
                          </a:fontRef>
                        </wps:style>
                        <wps:bodyPr/>
                      </wps:wsp>
                    </wpg:wgp>
                  </a:graphicData>
                </a:graphic>
              </wp:inline>
            </w:drawing>
          </mc:Choice>
          <mc:Fallback>
            <w:pict>
              <v:group w14:anchorId="22531FBB" id="Group 17077"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">
                <v:shape id="Shape 18034"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vm/cUA&#10;AADeAAAADwAAAGRycy9kb3ducmV2LnhtbERPS2vCQBC+F/oflil4azatNcToKiIUPJiDthR6G7Jj&#10;EpqdDdnNQ399t1DwNh/fc9bbyTRioM7VlhW8RDEI4sLqmksFnx/vzykI55E1NpZJwZUcbDePD2vM&#10;tB35RMPZlyKEsMtQQeV9m0npiooMusi2xIG72M6gD7Arpe5wDOGmka9xnEiDNYeGClvaV1T8nHuj&#10;oKQ6ueXT0g5fi11/Mfv8+5jmSs2ept0KhKfJ38X/7oMO89N4/gZ/74Qb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b9xQAAAN4AAAAPAAAAAAAAAAAAAAAAAJgCAABkcnMv&#10;ZG93bnJldi54bWxQSwUGAAAAAAQABAD1AAAAigMAAAAA&#10;" path="m,l5797297,r,12192l,12192,,e" filled="f" strokecolor="#ffc000 [3207]" strokeweight="1pt">
                  <v:stroke joinstyle="miter"/>
                  <v:path arrowok="t" textboxrect="0,0,5797297,12192"/>
                </v:shape>
                <w10:anchorlock/>
              </v:group>
            </w:pict>
          </mc:Fallback>
        </mc:AlternateContent>
      </w:r>
    </w:p>
    <w:p w14:paraId="4CC2B66C" w14:textId="174B76D2" w:rsidR="00BF69C4" w:rsidRPr="00372613" w:rsidRDefault="00966E3B" w:rsidP="004D37AA">
      <w:pPr>
        <w:spacing w:after="270" w:line="360" w:lineRule="auto"/>
        <w:ind w:left="-5" w:right="37"/>
        <w:jc w:val="both"/>
        <w:rPr>
          <w:rFonts w:ascii="DIN-Regular" w:hAnsi="DIN-Regular"/>
          <w:sz w:val="22"/>
          <w:lang w:val="fr-CH"/>
        </w:rPr>
      </w:pPr>
      <w:r w:rsidRPr="00372613">
        <w:rPr>
          <w:rFonts w:ascii="DIN-Regular" w:hAnsi="DIN-Regular"/>
          <w:sz w:val="22"/>
          <w:lang w:val="fr-CH"/>
        </w:rPr>
        <w:t xml:space="preserve">Les règles générales d'hygiène de </w:t>
      </w:r>
      <w:r w:rsidR="005675BE" w:rsidRPr="00372613">
        <w:rPr>
          <w:rFonts w:ascii="DIN-Regular" w:hAnsi="DIN-Regular"/>
          <w:sz w:val="22"/>
          <w:lang w:val="fr-CH"/>
        </w:rPr>
        <w:t>l’OFSP</w:t>
      </w:r>
      <w:r w:rsidRPr="00372613">
        <w:rPr>
          <w:rFonts w:ascii="DIN-Regular" w:hAnsi="DIN-Regular"/>
          <w:sz w:val="22"/>
          <w:lang w:val="fr-CH"/>
        </w:rPr>
        <w:t xml:space="preserve"> sont respectées. </w:t>
      </w:r>
    </w:p>
    <w:p w14:paraId="64DD1D55" w14:textId="7AC786E6" w:rsidR="00BF69C4" w:rsidRPr="00372613" w:rsidRDefault="00151487" w:rsidP="004D37AA">
      <w:pPr>
        <w:pStyle w:val="berschrift2"/>
        <w:spacing w:line="360" w:lineRule="auto"/>
        <w:ind w:left="355"/>
        <w:jc w:val="both"/>
        <w:rPr>
          <w:rFonts w:ascii="DIN-Regular" w:hAnsi="DIN-Regular"/>
          <w:sz w:val="24"/>
          <w:lang w:val="fr-CH"/>
        </w:rPr>
      </w:pPr>
      <w:r w:rsidRPr="00372613">
        <w:rPr>
          <w:rFonts w:ascii="DIN-Regular" w:hAnsi="DIN-Regular"/>
          <w:sz w:val="24"/>
          <w:lang w:val="fr-CH"/>
        </w:rPr>
        <w:t>a)</w:t>
      </w:r>
      <w:r w:rsidRPr="00372613">
        <w:rPr>
          <w:rFonts w:ascii="DIN-Regular" w:eastAsia="Arial" w:hAnsi="DIN-Regular" w:cs="Arial"/>
          <w:sz w:val="24"/>
          <w:lang w:val="fr-CH"/>
        </w:rPr>
        <w:t xml:space="preserve"> </w:t>
      </w:r>
      <w:r w:rsidR="00966E3B" w:rsidRPr="00372613">
        <w:rPr>
          <w:rFonts w:ascii="DIN-Regular" w:hAnsi="DIN-Regular"/>
          <w:sz w:val="24"/>
          <w:lang w:val="fr-CH"/>
        </w:rPr>
        <w:t>Le lavage</w:t>
      </w:r>
      <w:r w:rsidR="00372613">
        <w:rPr>
          <w:rFonts w:ascii="DIN-Regular" w:hAnsi="DIN-Regular"/>
          <w:sz w:val="24"/>
          <w:lang w:val="fr-CH"/>
        </w:rPr>
        <w:t xml:space="preserve"> régulier et complet des mains</w:t>
      </w:r>
    </w:p>
    <w:p w14:paraId="451A214B" w14:textId="5E13CAE7" w:rsidR="005675BE" w:rsidRPr="00372613" w:rsidRDefault="005675BE" w:rsidP="004D37AA">
      <w:pPr>
        <w:spacing w:after="270" w:line="360" w:lineRule="auto"/>
        <w:ind w:left="-5" w:right="37"/>
        <w:jc w:val="both"/>
        <w:rPr>
          <w:rFonts w:ascii="DIN-Regular" w:hAnsi="DIN-Regular"/>
          <w:sz w:val="22"/>
          <w:lang w:val="fr-CH"/>
        </w:rPr>
      </w:pPr>
      <w:r w:rsidRPr="00372613">
        <w:rPr>
          <w:rFonts w:ascii="DIN-Regular" w:hAnsi="DIN-Regular"/>
          <w:sz w:val="22"/>
          <w:lang w:val="fr-CH"/>
        </w:rPr>
        <w:t xml:space="preserve">Les </w:t>
      </w:r>
      <w:proofErr w:type="spellStart"/>
      <w:r w:rsidRPr="00372613">
        <w:rPr>
          <w:rFonts w:ascii="DIN-Regular" w:hAnsi="DIN-Regular"/>
          <w:sz w:val="22"/>
          <w:lang w:val="fr-CH"/>
        </w:rPr>
        <w:t>particiant·es</w:t>
      </w:r>
      <w:proofErr w:type="spellEnd"/>
      <w:r w:rsidRPr="00372613">
        <w:rPr>
          <w:rFonts w:ascii="DIN-Regular" w:hAnsi="DIN-Regular"/>
          <w:sz w:val="22"/>
          <w:lang w:val="fr-CH"/>
        </w:rPr>
        <w:t xml:space="preserve"> se lavent régulièrement les mains avec du savon, en particulier avant et après les activités avec les autres </w:t>
      </w:r>
      <w:proofErr w:type="spellStart"/>
      <w:r w:rsidRPr="00372613">
        <w:rPr>
          <w:rFonts w:ascii="DIN-Regular" w:hAnsi="DIN-Regular"/>
          <w:sz w:val="22"/>
          <w:lang w:val="fr-CH"/>
        </w:rPr>
        <w:t>participant·es</w:t>
      </w:r>
      <w:proofErr w:type="spellEnd"/>
      <w:r w:rsidRPr="00372613">
        <w:rPr>
          <w:rFonts w:ascii="DIN-Regular" w:hAnsi="DIN-Regular"/>
          <w:sz w:val="22"/>
          <w:lang w:val="fr-CH"/>
        </w:rPr>
        <w:t>.</w:t>
      </w:r>
    </w:p>
    <w:p w14:paraId="53BC7C01" w14:textId="4ED806A5" w:rsidR="00BF69C4" w:rsidRPr="00372613" w:rsidRDefault="00151487" w:rsidP="004D37AA">
      <w:pPr>
        <w:pStyle w:val="berschrift2"/>
        <w:spacing w:line="360" w:lineRule="auto"/>
        <w:ind w:left="355"/>
        <w:jc w:val="both"/>
        <w:rPr>
          <w:rFonts w:ascii="DIN-Regular" w:hAnsi="DIN-Regular"/>
          <w:sz w:val="24"/>
          <w:lang w:val="fr-CH"/>
        </w:rPr>
      </w:pPr>
      <w:r w:rsidRPr="00372613">
        <w:rPr>
          <w:rFonts w:ascii="DIN-Regular" w:hAnsi="DIN-Regular"/>
          <w:sz w:val="24"/>
          <w:lang w:val="fr-CH"/>
        </w:rPr>
        <w:t>b)</w:t>
      </w:r>
      <w:r w:rsidRPr="00372613">
        <w:rPr>
          <w:rFonts w:ascii="DIN-Regular" w:eastAsia="Arial" w:hAnsi="DIN-Regular" w:cs="Arial"/>
          <w:sz w:val="24"/>
          <w:lang w:val="fr-CH"/>
        </w:rPr>
        <w:t xml:space="preserve"> </w:t>
      </w:r>
      <w:r w:rsidR="005675BE" w:rsidRPr="00372613">
        <w:rPr>
          <w:rFonts w:ascii="DIN-Regular" w:hAnsi="DIN-Regular"/>
          <w:sz w:val="24"/>
          <w:lang w:val="fr-CH"/>
        </w:rPr>
        <w:t>Masques d’hygiène et autres matériels</w:t>
      </w:r>
    </w:p>
    <w:p w14:paraId="00EE1C9E" w14:textId="2E02FB6B" w:rsidR="00BF69C4" w:rsidRPr="00372613" w:rsidRDefault="005675BE" w:rsidP="004D37AA">
      <w:pPr>
        <w:spacing w:after="271" w:line="360" w:lineRule="auto"/>
        <w:ind w:left="-5" w:right="37"/>
        <w:jc w:val="both"/>
        <w:rPr>
          <w:rFonts w:ascii="DIN-Regular" w:hAnsi="DIN-Regular"/>
          <w:sz w:val="22"/>
          <w:lang w:val="fr-CH"/>
        </w:rPr>
      </w:pPr>
      <w:r w:rsidRPr="00372613">
        <w:rPr>
          <w:rFonts w:ascii="DIN-Regular" w:hAnsi="DIN-Regular"/>
          <w:sz w:val="22"/>
          <w:lang w:val="fr-CH"/>
        </w:rPr>
        <w:t>La pharmacie du camp contient, en plus du savon, également des masques d’hygiène et des désinfectants.</w:t>
      </w:r>
    </w:p>
    <w:p w14:paraId="57653B2C" w14:textId="571A61D0" w:rsidR="00BF69C4" w:rsidRPr="00372613" w:rsidRDefault="00151487" w:rsidP="004D37AA">
      <w:pPr>
        <w:pStyle w:val="berschrift2"/>
        <w:spacing w:line="360" w:lineRule="auto"/>
        <w:ind w:left="355"/>
        <w:jc w:val="both"/>
        <w:rPr>
          <w:rFonts w:ascii="DIN-Regular" w:hAnsi="DIN-Regular"/>
          <w:sz w:val="24"/>
          <w:lang w:val="fr-CH"/>
        </w:rPr>
      </w:pPr>
      <w:r w:rsidRPr="00372613">
        <w:rPr>
          <w:rFonts w:ascii="DIN-Regular" w:hAnsi="DIN-Regular"/>
          <w:sz w:val="24"/>
          <w:lang w:val="fr-CH"/>
        </w:rPr>
        <w:lastRenderedPageBreak/>
        <w:t>d)</w:t>
      </w:r>
      <w:r w:rsidRPr="00372613">
        <w:rPr>
          <w:rFonts w:ascii="DIN-Regular" w:eastAsia="Arial" w:hAnsi="DIN-Regular" w:cs="Arial"/>
          <w:sz w:val="24"/>
          <w:lang w:val="fr-CH"/>
        </w:rPr>
        <w:t xml:space="preserve"> </w:t>
      </w:r>
      <w:r w:rsidR="005675BE" w:rsidRPr="00372613">
        <w:rPr>
          <w:rFonts w:ascii="DIN-Regular" w:hAnsi="DIN-Regular"/>
          <w:sz w:val="24"/>
          <w:lang w:val="fr-CH"/>
        </w:rPr>
        <w:t>Nettoyage</w:t>
      </w:r>
    </w:p>
    <w:p w14:paraId="4224F8D2" w14:textId="4DB60558" w:rsidR="005675BE" w:rsidRPr="00372613" w:rsidRDefault="005675BE" w:rsidP="004D37AA">
      <w:pPr>
        <w:spacing w:after="270" w:line="360" w:lineRule="auto"/>
        <w:ind w:left="-5" w:right="37"/>
        <w:jc w:val="both"/>
        <w:rPr>
          <w:rFonts w:ascii="DIN-Regular" w:hAnsi="DIN-Regular"/>
          <w:sz w:val="22"/>
          <w:lang w:val="fr-CH"/>
        </w:rPr>
      </w:pPr>
      <w:r w:rsidRPr="00372613">
        <w:rPr>
          <w:rFonts w:ascii="DIN-Regular" w:hAnsi="DIN-Regular"/>
          <w:sz w:val="22"/>
          <w:lang w:val="fr-CH"/>
        </w:rPr>
        <w:t>Les installations communes (telles que les tables à manger, les sanitaires, etc.) sont nettoyées quotidiennement avec des détergents.</w:t>
      </w:r>
    </w:p>
    <w:p w14:paraId="375CCA2D" w14:textId="1FA01E90" w:rsidR="00BF69C4" w:rsidRPr="00372613" w:rsidRDefault="00151487" w:rsidP="004D37AA">
      <w:pPr>
        <w:pStyle w:val="berschrift2"/>
        <w:spacing w:line="360" w:lineRule="auto"/>
        <w:ind w:left="355"/>
        <w:jc w:val="both"/>
        <w:rPr>
          <w:rFonts w:ascii="DIN-Regular" w:hAnsi="DIN-Regular"/>
          <w:sz w:val="24"/>
          <w:lang w:val="fr-CH"/>
        </w:rPr>
      </w:pPr>
      <w:r w:rsidRPr="00372613">
        <w:rPr>
          <w:rFonts w:ascii="DIN-Regular" w:hAnsi="DIN-Regular"/>
          <w:sz w:val="24"/>
          <w:lang w:val="fr-CH"/>
        </w:rPr>
        <w:t>e)</w:t>
      </w:r>
      <w:r w:rsidRPr="00372613">
        <w:rPr>
          <w:rFonts w:ascii="DIN-Regular" w:eastAsia="Arial" w:hAnsi="DIN-Regular" w:cs="Arial"/>
          <w:sz w:val="24"/>
          <w:lang w:val="fr-CH"/>
        </w:rPr>
        <w:t xml:space="preserve"> </w:t>
      </w:r>
      <w:r w:rsidR="005675BE" w:rsidRPr="00372613">
        <w:rPr>
          <w:rFonts w:ascii="DIN-Regular" w:hAnsi="DIN-Regular"/>
          <w:sz w:val="24"/>
          <w:lang w:val="fr-CH"/>
        </w:rPr>
        <w:t>Cuisine / R</w:t>
      </w:r>
      <w:r w:rsidR="00094B55" w:rsidRPr="00372613">
        <w:rPr>
          <w:rFonts w:ascii="DIN-Regular" w:hAnsi="DIN-Regular"/>
          <w:sz w:val="24"/>
          <w:lang w:val="fr-CH"/>
        </w:rPr>
        <w:t>e</w:t>
      </w:r>
      <w:r w:rsidR="005675BE" w:rsidRPr="00372613">
        <w:rPr>
          <w:rFonts w:ascii="DIN-Regular" w:hAnsi="DIN-Regular"/>
          <w:sz w:val="24"/>
          <w:lang w:val="fr-CH"/>
        </w:rPr>
        <w:t>pas</w:t>
      </w:r>
    </w:p>
    <w:p w14:paraId="7804059A" w14:textId="2C67D04A" w:rsidR="005D5905" w:rsidRPr="00372613" w:rsidRDefault="005675BE" w:rsidP="004D37AA">
      <w:pPr>
        <w:spacing w:line="360" w:lineRule="auto"/>
        <w:jc w:val="both"/>
        <w:rPr>
          <w:rFonts w:ascii="DIN-Regular" w:hAnsi="DIN-Regular"/>
          <w:sz w:val="22"/>
          <w:lang w:val="fr-CH"/>
        </w:rPr>
      </w:pPr>
      <w:r w:rsidRPr="00372613">
        <w:rPr>
          <w:rFonts w:ascii="DIN-Regular" w:hAnsi="DIN-Regular"/>
          <w:sz w:val="22"/>
          <w:lang w:val="fr-CH"/>
        </w:rPr>
        <w:t>L'hygiène est particulièrement importante dans la cuisine. Le coin cuisine n'est pas généralement accessible et sert uniquement à la cuisine et à la vaisselle. La vaisselle et les couverts</w:t>
      </w:r>
      <w:r w:rsidR="00094B55" w:rsidRPr="00372613">
        <w:rPr>
          <w:rFonts w:ascii="DIN-Regular" w:hAnsi="DIN-Regular"/>
          <w:sz w:val="22"/>
          <w:lang w:val="fr-CH"/>
        </w:rPr>
        <w:t xml:space="preserve"> ne doivent pas être partagés. </w:t>
      </w:r>
    </w:p>
    <w:p w14:paraId="25AE617B" w14:textId="77777777" w:rsidR="00094B55" w:rsidRPr="00372613" w:rsidRDefault="00094B55" w:rsidP="004D37AA">
      <w:pPr>
        <w:spacing w:line="360" w:lineRule="auto"/>
        <w:jc w:val="both"/>
        <w:rPr>
          <w:rFonts w:ascii="DIN-Regular" w:hAnsi="DIN-Regular"/>
          <w:sz w:val="22"/>
          <w:lang w:val="fr-CH"/>
        </w:rPr>
      </w:pPr>
    </w:p>
    <w:p w14:paraId="04B6E38B" w14:textId="3DE963A0" w:rsidR="00BF69C4" w:rsidRPr="00372613" w:rsidRDefault="00151487" w:rsidP="004D37AA">
      <w:pPr>
        <w:pStyle w:val="berschrift2"/>
        <w:spacing w:line="360" w:lineRule="auto"/>
        <w:ind w:left="355"/>
        <w:jc w:val="both"/>
        <w:rPr>
          <w:rFonts w:ascii="DIN-Regular" w:hAnsi="DIN-Regular"/>
          <w:sz w:val="24"/>
          <w:lang w:val="fr-CH"/>
        </w:rPr>
      </w:pPr>
      <w:r w:rsidRPr="00372613">
        <w:rPr>
          <w:rFonts w:ascii="DIN-Regular" w:hAnsi="DIN-Regular"/>
          <w:sz w:val="24"/>
          <w:lang w:val="fr-CH"/>
        </w:rPr>
        <w:t>f)</w:t>
      </w:r>
      <w:r w:rsidRPr="00372613">
        <w:rPr>
          <w:rFonts w:ascii="DIN-Regular" w:eastAsia="Arial" w:hAnsi="DIN-Regular" w:cs="Arial"/>
          <w:sz w:val="24"/>
          <w:lang w:val="fr-CH"/>
        </w:rPr>
        <w:t xml:space="preserve"> </w:t>
      </w:r>
      <w:r w:rsidR="00094B55" w:rsidRPr="00372613">
        <w:rPr>
          <w:rFonts w:ascii="DIN-Regular" w:hAnsi="DIN-Regular"/>
          <w:sz w:val="24"/>
          <w:lang w:val="fr-CH"/>
        </w:rPr>
        <w:t>Concordance avec d’autres concepts</w:t>
      </w:r>
    </w:p>
    <w:p w14:paraId="5F8D91EE" w14:textId="53FE2BBF" w:rsidR="00094B55" w:rsidRPr="00372613" w:rsidRDefault="00094B55" w:rsidP="004D37AA">
      <w:pPr>
        <w:spacing w:after="289" w:line="360" w:lineRule="auto"/>
        <w:ind w:left="-5" w:right="37"/>
        <w:jc w:val="both"/>
        <w:rPr>
          <w:rFonts w:ascii="DIN-Regular" w:hAnsi="DIN-Regular"/>
          <w:sz w:val="22"/>
          <w:lang w:val="fr-CH"/>
        </w:rPr>
      </w:pPr>
      <w:r w:rsidRPr="00372613">
        <w:rPr>
          <w:rFonts w:ascii="DIN-Regular" w:hAnsi="DIN-Regular"/>
          <w:sz w:val="22"/>
          <w:lang w:val="fr-CH"/>
        </w:rPr>
        <w:t xml:space="preserve">Le présent concept doit être considéré en amont avec le concept des propriétaires du lieu et avec d'autres exigences de protection (par exemple pour les activités sportives). </w:t>
      </w:r>
    </w:p>
    <w:p w14:paraId="40C14914" w14:textId="6F4EF324" w:rsidR="005D5905" w:rsidRPr="00372613" w:rsidRDefault="006253C6" w:rsidP="004D37AA">
      <w:pPr>
        <w:pStyle w:val="berschrift1"/>
        <w:tabs>
          <w:tab w:val="center" w:pos="1318"/>
        </w:tabs>
        <w:spacing w:line="360" w:lineRule="auto"/>
        <w:ind w:left="-15" w:firstLine="0"/>
        <w:jc w:val="both"/>
        <w:rPr>
          <w:rFonts w:ascii="DIN-Bold" w:hAnsi="DIN-Bold"/>
          <w:b w:val="0"/>
          <w:color w:val="9CC2E5" w:themeColor="accent5" w:themeTint="99"/>
          <w:sz w:val="28"/>
        </w:rPr>
      </w:pPr>
      <w:r w:rsidRPr="00372613">
        <w:rPr>
          <w:rFonts w:ascii="DIN-Bold" w:hAnsi="DIN-Bold"/>
          <w:b w:val="0"/>
          <w:color w:val="9CC2E5" w:themeColor="accent5" w:themeTint="99"/>
          <w:sz w:val="28"/>
        </w:rPr>
        <w:t>3</w:t>
      </w:r>
      <w:r w:rsidR="00094B55" w:rsidRPr="00372613">
        <w:rPr>
          <w:rFonts w:ascii="DIN-Bold" w:eastAsia="Arial" w:hAnsi="DIN-Bold" w:cs="Arial"/>
          <w:b w:val="0"/>
          <w:color w:val="9CC2E5" w:themeColor="accent5" w:themeTint="99"/>
          <w:sz w:val="28"/>
        </w:rPr>
        <w:t xml:space="preserve"> </w:t>
      </w:r>
      <w:proofErr w:type="spellStart"/>
      <w:r w:rsidR="00094B55" w:rsidRPr="00372613">
        <w:rPr>
          <w:rFonts w:ascii="DIN-Bold" w:eastAsia="Arial" w:hAnsi="DIN-Bold" w:cs="Arial"/>
          <w:b w:val="0"/>
          <w:color w:val="9CC2E5" w:themeColor="accent5" w:themeTint="99"/>
          <w:sz w:val="28"/>
        </w:rPr>
        <w:t>Garder</w:t>
      </w:r>
      <w:proofErr w:type="spellEnd"/>
      <w:r w:rsidR="00094B55" w:rsidRPr="00372613">
        <w:rPr>
          <w:rFonts w:ascii="DIN-Bold" w:eastAsia="Arial" w:hAnsi="DIN-Bold" w:cs="Arial"/>
          <w:b w:val="0"/>
          <w:color w:val="9CC2E5" w:themeColor="accent5" w:themeTint="99"/>
          <w:sz w:val="28"/>
        </w:rPr>
        <w:t xml:space="preserve"> les </w:t>
      </w:r>
      <w:proofErr w:type="spellStart"/>
      <w:r w:rsidR="00094B55" w:rsidRPr="00372613">
        <w:rPr>
          <w:rFonts w:ascii="DIN-Bold" w:eastAsia="Arial" w:hAnsi="DIN-Bold" w:cs="Arial"/>
          <w:b w:val="0"/>
          <w:color w:val="9CC2E5" w:themeColor="accent5" w:themeTint="99"/>
          <w:sz w:val="28"/>
        </w:rPr>
        <w:t>distances</w:t>
      </w:r>
      <w:proofErr w:type="spellEnd"/>
    </w:p>
    <w:p w14:paraId="521D6838" w14:textId="77777777" w:rsidR="005D5905" w:rsidRPr="00217B2D" w:rsidRDefault="005D5905" w:rsidP="004D37AA">
      <w:pPr>
        <w:spacing w:after="61" w:line="360" w:lineRule="auto"/>
        <w:ind w:left="-29" w:firstLine="0"/>
        <w:jc w:val="both"/>
        <w:rPr>
          <w:rFonts w:ascii="DIN-Regular" w:hAnsi="DIN-Regular"/>
        </w:rPr>
      </w:pPr>
      <w:r w:rsidRPr="00217B2D">
        <w:rPr>
          <w:rFonts w:ascii="DIN-Regular" w:eastAsia="Calibri" w:hAnsi="DIN-Regular" w:cs="Calibri"/>
          <w:noProof/>
          <w:sz w:val="22"/>
        </w:rPr>
        <mc:AlternateContent>
          <mc:Choice Requires="wpg">
            <w:drawing>
              <wp:inline distT="0" distB="0" distL="0" distR="0" wp14:anchorId="49047556" wp14:editId="34F8FD30">
                <wp:extent cx="5797297" cy="12192"/>
                <wp:effectExtent l="0" t="0" r="13335" b="26035"/>
                <wp:docPr id="16602" name="Group 16602"/>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32" name="Shape 18032"/>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2">
                            <a:schemeClr val="accent4"/>
                          </a:lnRef>
                          <a:fillRef idx="0">
                            <a:schemeClr val="accent4"/>
                          </a:fillRef>
                          <a:effectRef idx="1">
                            <a:schemeClr val="accent4"/>
                          </a:effectRef>
                          <a:fontRef idx="minor">
                            <a:schemeClr val="tx1"/>
                          </a:fontRef>
                        </wps:style>
                        <wps:bodyPr/>
                      </wps:wsp>
                    </wpg:wgp>
                  </a:graphicData>
                </a:graphic>
              </wp:inline>
            </w:drawing>
          </mc:Choice>
          <mc:Fallback>
            <w:pict>
              <v:group w14:anchorId="1E6D5647" id="Group 16602"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">
                <v:shape id="Shape 18032"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7bEsUA&#10;AADeAAAADwAAAGRycy9kb3ducmV2LnhtbERPS2vCQBC+C/0PyxR6001TlDS6igiFHpqDsRR6G7Jj&#10;EszOhuzm0f56VxC8zcf3nM1uMo0YqHO1ZQWviwgEcWF1zaWC79PHPAHhPLLGxjIp+CMHu+3TbIOp&#10;tiMfach9KUIIuxQVVN63qZSuqMigW9iWOHBn2xn0AXal1B2OIdw0Mo6ilTRYc2iosKVDRcUl742C&#10;kurVfza92+Fnue/P5pD9fiWZUi/P034NwtPkH+K7+1OH+Un0FsPtnXCD3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tsSxQAAAN4AAAAPAAAAAAAAAAAAAAAAAJgCAABkcnMv&#10;ZG93bnJldi54bWxQSwUGAAAAAAQABAD1AAAAigMAAAAA&#10;" path="m,l5797297,r,12192l,12192,,e" filled="f" strokecolor="#ffc000 [3207]" strokeweight="1pt">
                  <v:stroke joinstyle="miter"/>
                  <v:path arrowok="t" textboxrect="0,0,5797297,12192"/>
                </v:shape>
                <w10:anchorlock/>
              </v:group>
            </w:pict>
          </mc:Fallback>
        </mc:AlternateContent>
      </w:r>
    </w:p>
    <w:p w14:paraId="662BC88F" w14:textId="4FD97D3F" w:rsidR="00094B55" w:rsidRPr="00BC3CC5" w:rsidRDefault="00094B55" w:rsidP="004D37AA">
      <w:pPr>
        <w:spacing w:line="360" w:lineRule="auto"/>
        <w:ind w:right="37"/>
        <w:jc w:val="both"/>
        <w:rPr>
          <w:rFonts w:ascii="DIN-Regular" w:hAnsi="DIN-Regular"/>
          <w:sz w:val="22"/>
          <w:lang w:val="fr-CH"/>
        </w:rPr>
      </w:pPr>
      <w:r w:rsidRPr="00BC3CC5">
        <w:rPr>
          <w:rFonts w:ascii="DIN-Regular" w:hAnsi="DIN-Regular"/>
          <w:sz w:val="22"/>
          <w:lang w:val="fr-CH"/>
        </w:rPr>
        <w:t xml:space="preserve">Les enfants et les </w:t>
      </w:r>
      <w:proofErr w:type="spellStart"/>
      <w:r w:rsidRPr="00BC3CC5">
        <w:rPr>
          <w:rFonts w:ascii="DIN-Regular" w:hAnsi="DIN-Regular"/>
          <w:sz w:val="22"/>
          <w:lang w:val="fr-CH"/>
        </w:rPr>
        <w:t>adolescent·es</w:t>
      </w:r>
      <w:proofErr w:type="spellEnd"/>
      <w:r w:rsidRPr="00BC3CC5">
        <w:rPr>
          <w:rFonts w:ascii="DIN-Regular" w:hAnsi="DIN-Regular"/>
          <w:sz w:val="22"/>
          <w:lang w:val="fr-CH"/>
        </w:rPr>
        <w:t xml:space="preserve"> n'ont pas à se tenir à distance les uns des autres. Cependant, les adultes doivent garder autant de distance que possible entre eux et avec les enfants. Il est certain que cela ne sera pas toujours possible dans un camp, c'est pourquoi des listes de présence sont tenues pour </w:t>
      </w:r>
      <w:proofErr w:type="spellStart"/>
      <w:r w:rsidRPr="00BC3CC5">
        <w:rPr>
          <w:rFonts w:ascii="DIN-Regular" w:hAnsi="DIN-Regular"/>
          <w:sz w:val="22"/>
          <w:lang w:val="fr-CH"/>
        </w:rPr>
        <w:t>tou·tes</w:t>
      </w:r>
      <w:proofErr w:type="spellEnd"/>
      <w:r w:rsidRPr="00BC3CC5">
        <w:rPr>
          <w:rFonts w:ascii="DIN-Regular" w:hAnsi="DIN-Regular"/>
          <w:sz w:val="22"/>
          <w:lang w:val="fr-CH"/>
        </w:rPr>
        <w:t xml:space="preserve"> les </w:t>
      </w:r>
      <w:proofErr w:type="spellStart"/>
      <w:r w:rsidRPr="00BC3CC5">
        <w:rPr>
          <w:rFonts w:ascii="DIN-Regular" w:hAnsi="DIN-Regular"/>
          <w:sz w:val="22"/>
          <w:lang w:val="fr-CH"/>
        </w:rPr>
        <w:t>participant·es</w:t>
      </w:r>
      <w:proofErr w:type="spellEnd"/>
      <w:r w:rsidRPr="00BC3CC5">
        <w:rPr>
          <w:rFonts w:ascii="DIN-Regular" w:hAnsi="DIN-Regular"/>
          <w:sz w:val="22"/>
          <w:lang w:val="fr-CH"/>
        </w:rPr>
        <w:t>.</w:t>
      </w:r>
    </w:p>
    <w:p w14:paraId="38BA048B" w14:textId="373D0A22" w:rsidR="00094B55" w:rsidRPr="00BC3CC5" w:rsidRDefault="00094B55" w:rsidP="004D37AA">
      <w:pPr>
        <w:pStyle w:val="Listenabsatz"/>
        <w:numPr>
          <w:ilvl w:val="0"/>
          <w:numId w:val="16"/>
        </w:numPr>
        <w:spacing w:line="360" w:lineRule="auto"/>
        <w:ind w:right="37"/>
        <w:jc w:val="both"/>
        <w:rPr>
          <w:rFonts w:ascii="DIN-Regular" w:hAnsi="DIN-Regular"/>
          <w:sz w:val="22"/>
          <w:lang w:val="fr-CH"/>
        </w:rPr>
      </w:pPr>
      <w:r w:rsidRPr="00BC3CC5">
        <w:rPr>
          <w:rFonts w:ascii="DIN-Regular" w:hAnsi="DIN-Regular"/>
          <w:sz w:val="22"/>
          <w:lang w:val="fr-CH"/>
        </w:rPr>
        <w:t>Le contact physique est autorisé pendant les jeux ou les sports entre adultes, ainsi qu’entre adultes et enfants, mais doit être réduit autant que possible.</w:t>
      </w:r>
    </w:p>
    <w:p w14:paraId="1A01D0F6" w14:textId="316307B1" w:rsidR="006253C6" w:rsidRPr="00BC3CC5" w:rsidRDefault="00094B55" w:rsidP="004D37AA">
      <w:pPr>
        <w:pStyle w:val="Listenabsatz"/>
        <w:numPr>
          <w:ilvl w:val="0"/>
          <w:numId w:val="16"/>
        </w:numPr>
        <w:spacing w:line="360" w:lineRule="auto"/>
        <w:ind w:right="37"/>
        <w:jc w:val="both"/>
        <w:rPr>
          <w:rFonts w:ascii="DIN-Regular" w:hAnsi="DIN-Regular"/>
          <w:sz w:val="22"/>
          <w:lang w:val="fr-CH"/>
        </w:rPr>
      </w:pPr>
      <w:r w:rsidRPr="00BC3CC5">
        <w:rPr>
          <w:rFonts w:ascii="DIN-Regular" w:hAnsi="DIN-Regular"/>
          <w:sz w:val="22"/>
          <w:lang w:val="fr-CH"/>
        </w:rPr>
        <w:t>Entre deux activités (par exemple, le repos du soir ou les pauses), il est plus facile de garder la distanciation sociale et les adultes s'efforcent de respecter au mieux la règle de la distanciation sociale.</w:t>
      </w:r>
    </w:p>
    <w:p w14:paraId="3F2AED17" w14:textId="77777777" w:rsidR="00094B55" w:rsidRPr="00BC3CC5" w:rsidRDefault="00094B55" w:rsidP="004D37AA">
      <w:pPr>
        <w:pStyle w:val="Listenabsatz"/>
        <w:spacing w:line="360" w:lineRule="auto"/>
        <w:ind w:right="37" w:firstLine="0"/>
        <w:jc w:val="both"/>
        <w:rPr>
          <w:rFonts w:ascii="DIN-Regular" w:hAnsi="DIN-Regular"/>
          <w:sz w:val="22"/>
          <w:lang w:val="fr-CH"/>
        </w:rPr>
      </w:pPr>
    </w:p>
    <w:p w14:paraId="52DC928E" w14:textId="1F314DF9" w:rsidR="005D5905" w:rsidRPr="00BC3CC5" w:rsidRDefault="005D5905" w:rsidP="004D37AA">
      <w:pPr>
        <w:pStyle w:val="berschrift2"/>
        <w:spacing w:line="360" w:lineRule="auto"/>
        <w:ind w:left="355"/>
        <w:jc w:val="both"/>
        <w:rPr>
          <w:rFonts w:ascii="DIN-Regular" w:hAnsi="DIN-Regular"/>
          <w:lang w:val="fr-CH"/>
        </w:rPr>
      </w:pPr>
      <w:r w:rsidRPr="00BC3CC5">
        <w:rPr>
          <w:rFonts w:ascii="DIN-Regular" w:hAnsi="DIN-Regular"/>
          <w:sz w:val="24"/>
          <w:lang w:val="fr-CH"/>
        </w:rPr>
        <w:t>a)</w:t>
      </w:r>
      <w:r w:rsidRPr="00BC3CC5">
        <w:rPr>
          <w:rFonts w:ascii="DIN-Regular" w:eastAsia="Arial" w:hAnsi="DIN-Regular" w:cs="Arial"/>
          <w:sz w:val="24"/>
          <w:lang w:val="fr-CH"/>
        </w:rPr>
        <w:t xml:space="preserve"> </w:t>
      </w:r>
      <w:r w:rsidR="00094B55" w:rsidRPr="00BC3CC5">
        <w:rPr>
          <w:rFonts w:ascii="DIN-Regular" w:hAnsi="DIN-Regular"/>
          <w:sz w:val="24"/>
          <w:lang w:val="fr-CH"/>
        </w:rPr>
        <w:t>Arrivée / Départ</w:t>
      </w:r>
    </w:p>
    <w:p w14:paraId="58286AF8" w14:textId="43AB4FDB" w:rsidR="00094B55" w:rsidRPr="00BC3CC5" w:rsidRDefault="00094B55" w:rsidP="004D37AA">
      <w:pPr>
        <w:spacing w:line="360" w:lineRule="auto"/>
        <w:ind w:left="-5" w:right="37"/>
        <w:jc w:val="both"/>
        <w:rPr>
          <w:rFonts w:ascii="DIN-Regular" w:hAnsi="DIN-Regular"/>
          <w:sz w:val="22"/>
          <w:lang w:val="fr-CH"/>
        </w:rPr>
      </w:pPr>
      <w:r w:rsidRPr="00BC3CC5">
        <w:rPr>
          <w:rFonts w:ascii="DIN-Regular" w:hAnsi="DIN-Regular"/>
          <w:sz w:val="22"/>
          <w:lang w:val="fr-CH"/>
        </w:rPr>
        <w:t xml:space="preserve">Les </w:t>
      </w:r>
      <w:proofErr w:type="spellStart"/>
      <w:r w:rsidRPr="00BC3CC5">
        <w:rPr>
          <w:rFonts w:ascii="DIN-Regular" w:hAnsi="DIN-Regular"/>
          <w:sz w:val="22"/>
          <w:lang w:val="fr-CH"/>
        </w:rPr>
        <w:t>participant·es</w:t>
      </w:r>
      <w:proofErr w:type="spellEnd"/>
      <w:r w:rsidRPr="00BC3CC5">
        <w:rPr>
          <w:rFonts w:ascii="DIN-Regular" w:hAnsi="DIN-Regular"/>
          <w:sz w:val="22"/>
          <w:lang w:val="fr-CH"/>
        </w:rPr>
        <w:t xml:space="preserve"> sont </w:t>
      </w:r>
      <w:proofErr w:type="spellStart"/>
      <w:r w:rsidRPr="00BC3CC5">
        <w:rPr>
          <w:rFonts w:ascii="DIN-Regular" w:hAnsi="DIN-Regular"/>
          <w:sz w:val="22"/>
          <w:lang w:val="fr-CH"/>
        </w:rPr>
        <w:t>encouragé·es</w:t>
      </w:r>
      <w:proofErr w:type="spellEnd"/>
      <w:r w:rsidRPr="00BC3CC5">
        <w:rPr>
          <w:rFonts w:ascii="DIN-Regular" w:hAnsi="DIN-Regular"/>
          <w:sz w:val="22"/>
          <w:lang w:val="fr-CH"/>
        </w:rPr>
        <w:t xml:space="preserve"> à utiliser des moyens de transport individuels (vélo, marche, voiture). Si vous utilisez les transports publics, il est recommandé de voyager en groupe privé. Les recommandations générales pour l'utilisation des transports publics doivent être respectées.</w:t>
      </w:r>
    </w:p>
    <w:p w14:paraId="219C93F2" w14:textId="77777777" w:rsidR="00094B55" w:rsidRPr="00BC3CC5" w:rsidRDefault="00094B55" w:rsidP="004D37AA">
      <w:pPr>
        <w:spacing w:line="360" w:lineRule="auto"/>
        <w:ind w:left="-5" w:right="37"/>
        <w:jc w:val="both"/>
        <w:rPr>
          <w:rFonts w:ascii="DIN-Regular" w:hAnsi="DIN-Regular"/>
          <w:sz w:val="22"/>
          <w:lang w:val="fr-CH"/>
        </w:rPr>
      </w:pPr>
    </w:p>
    <w:p w14:paraId="0EE47B51" w14:textId="199CDB74" w:rsidR="00094B55" w:rsidRPr="00BC3CC5" w:rsidRDefault="00094B55" w:rsidP="004D37AA">
      <w:pPr>
        <w:spacing w:line="360" w:lineRule="auto"/>
        <w:ind w:left="-5" w:right="37"/>
        <w:jc w:val="both"/>
        <w:rPr>
          <w:rFonts w:ascii="DIN-Regular" w:hAnsi="DIN-Regular"/>
          <w:sz w:val="22"/>
          <w:lang w:val="fr-CH"/>
        </w:rPr>
      </w:pPr>
      <w:r w:rsidRPr="00BC3CC5">
        <w:rPr>
          <w:rFonts w:ascii="DIN-Regular" w:hAnsi="DIN-Regular"/>
          <w:sz w:val="22"/>
          <w:lang w:val="fr-CH"/>
        </w:rPr>
        <w:t xml:space="preserve">Les responsables fourniront des masques de protection pour l'ensemble du groupe. Si les règles de distanciation sociale dans les transports publics ne peuvent pas être respectées, les responsables veilleront à ce que </w:t>
      </w:r>
      <w:proofErr w:type="spellStart"/>
      <w:r w:rsidRPr="00BC3CC5">
        <w:rPr>
          <w:rFonts w:ascii="DIN-Regular" w:hAnsi="DIN-Regular"/>
          <w:sz w:val="22"/>
          <w:lang w:val="fr-CH"/>
        </w:rPr>
        <w:t>tou·tes</w:t>
      </w:r>
      <w:proofErr w:type="spellEnd"/>
      <w:r w:rsidRPr="00BC3CC5">
        <w:rPr>
          <w:rFonts w:ascii="DIN-Regular" w:hAnsi="DIN-Regular"/>
          <w:sz w:val="22"/>
          <w:lang w:val="fr-CH"/>
        </w:rPr>
        <w:t xml:space="preserve"> les </w:t>
      </w:r>
      <w:proofErr w:type="spellStart"/>
      <w:r w:rsidRPr="00BC3CC5">
        <w:rPr>
          <w:rFonts w:ascii="DIN-Regular" w:hAnsi="DIN-Regular"/>
          <w:sz w:val="22"/>
          <w:lang w:val="fr-CH"/>
        </w:rPr>
        <w:t>participant·es</w:t>
      </w:r>
      <w:proofErr w:type="spellEnd"/>
      <w:r w:rsidRPr="00BC3CC5">
        <w:rPr>
          <w:rFonts w:ascii="DIN-Regular" w:hAnsi="DIN-Regular"/>
          <w:sz w:val="22"/>
          <w:lang w:val="fr-CH"/>
        </w:rPr>
        <w:t xml:space="preserve"> et les monitrices et moniteurs portent des masques</w:t>
      </w:r>
      <w:r w:rsidR="00EA475B">
        <w:rPr>
          <w:rFonts w:ascii="DIN-Regular" w:hAnsi="DIN-Regular"/>
          <w:sz w:val="22"/>
          <w:lang w:val="fr-CH"/>
        </w:rPr>
        <w:t xml:space="preserve"> de protection. Elles et ils</w:t>
      </w:r>
      <w:r w:rsidRPr="00BC3CC5">
        <w:rPr>
          <w:rFonts w:ascii="DIN-Regular" w:hAnsi="DIN-Regular"/>
          <w:sz w:val="22"/>
          <w:lang w:val="fr-CH"/>
        </w:rPr>
        <w:t xml:space="preserve"> veille</w:t>
      </w:r>
      <w:r w:rsidR="00EA475B">
        <w:rPr>
          <w:rFonts w:ascii="DIN-Regular" w:hAnsi="DIN-Regular"/>
          <w:sz w:val="22"/>
          <w:lang w:val="fr-CH"/>
        </w:rPr>
        <w:t>nt également</w:t>
      </w:r>
      <w:r w:rsidRPr="00BC3CC5">
        <w:rPr>
          <w:rFonts w:ascii="DIN-Regular" w:hAnsi="DIN-Regular"/>
          <w:sz w:val="22"/>
          <w:lang w:val="fr-CH"/>
        </w:rPr>
        <w:t xml:space="preserve"> à ce qu'ils soient portés correctement (bou</w:t>
      </w:r>
      <w:r w:rsidR="00B37CC5" w:rsidRPr="00BC3CC5">
        <w:rPr>
          <w:rFonts w:ascii="DIN-Regular" w:hAnsi="DIN-Regular"/>
          <w:sz w:val="22"/>
          <w:lang w:val="fr-CH"/>
        </w:rPr>
        <w:t>che, nez et menton couverts).</w:t>
      </w:r>
    </w:p>
    <w:p w14:paraId="694CC227" w14:textId="77777777" w:rsidR="005D5905" w:rsidRPr="00EA475B" w:rsidRDefault="005D5905" w:rsidP="004D37AA">
      <w:pPr>
        <w:spacing w:after="289" w:line="360" w:lineRule="auto"/>
        <w:ind w:left="0" w:right="37" w:firstLine="0"/>
        <w:jc w:val="both"/>
        <w:rPr>
          <w:rFonts w:ascii="DIN-Regular" w:hAnsi="DIN-Regular"/>
          <w:lang w:val="fr-FR"/>
        </w:rPr>
      </w:pPr>
    </w:p>
    <w:p w14:paraId="5495E80E" w14:textId="77777777" w:rsidR="004D37AA" w:rsidRDefault="00151487" w:rsidP="004D37AA">
      <w:pPr>
        <w:pStyle w:val="berschrift1"/>
        <w:tabs>
          <w:tab w:val="center" w:pos="2966"/>
        </w:tabs>
        <w:spacing w:line="360" w:lineRule="auto"/>
        <w:ind w:left="-15" w:firstLine="0"/>
        <w:jc w:val="both"/>
        <w:rPr>
          <w:rFonts w:ascii="DIN-Regular" w:hAnsi="DIN-Regular"/>
          <w:color w:val="9CC2E5" w:themeColor="accent5" w:themeTint="99"/>
          <w:sz w:val="28"/>
          <w:lang w:val="fr-CH"/>
        </w:rPr>
      </w:pPr>
      <w:r w:rsidRPr="00BC3CC5">
        <w:rPr>
          <w:rFonts w:ascii="DIN-Bold" w:hAnsi="DIN-Bold"/>
          <w:b w:val="0"/>
          <w:color w:val="9CC2E5" w:themeColor="accent5" w:themeTint="99"/>
          <w:sz w:val="28"/>
          <w:lang w:val="fr-CH"/>
        </w:rPr>
        <w:lastRenderedPageBreak/>
        <w:t>4</w:t>
      </w:r>
      <w:r w:rsidRPr="00BC3CC5">
        <w:rPr>
          <w:rFonts w:ascii="DIN-Bold" w:eastAsia="Arial" w:hAnsi="DIN-Bold" w:cs="Arial"/>
          <w:b w:val="0"/>
          <w:color w:val="9CC2E5" w:themeColor="accent5" w:themeTint="99"/>
          <w:sz w:val="28"/>
          <w:lang w:val="fr-CH"/>
        </w:rPr>
        <w:t xml:space="preserve"> </w:t>
      </w:r>
      <w:r w:rsidRPr="00BC3CC5">
        <w:rPr>
          <w:rFonts w:ascii="DIN-Bold" w:eastAsia="Arial" w:hAnsi="DIN-Bold" w:cs="Arial"/>
          <w:b w:val="0"/>
          <w:color w:val="9CC2E5" w:themeColor="accent5" w:themeTint="99"/>
          <w:sz w:val="28"/>
          <w:lang w:val="fr-CH"/>
        </w:rPr>
        <w:tab/>
      </w:r>
      <w:r w:rsidR="00B37CC5" w:rsidRPr="00BC3CC5">
        <w:rPr>
          <w:rFonts w:ascii="DIN-Bold" w:hAnsi="DIN-Bold"/>
          <w:b w:val="0"/>
          <w:color w:val="9CC2E5" w:themeColor="accent5" w:themeTint="99"/>
          <w:sz w:val="28"/>
          <w:lang w:val="fr-CH"/>
        </w:rPr>
        <w:t xml:space="preserve">Listes de présence et nombre de </w:t>
      </w:r>
      <w:proofErr w:type="spellStart"/>
      <w:r w:rsidR="00B37CC5" w:rsidRPr="00BC3CC5">
        <w:rPr>
          <w:rFonts w:ascii="DIN-Bold" w:hAnsi="DIN-Bold"/>
          <w:b w:val="0"/>
          <w:color w:val="9CC2E5" w:themeColor="accent5" w:themeTint="99"/>
          <w:sz w:val="28"/>
          <w:lang w:val="fr-CH"/>
        </w:rPr>
        <w:t>participant·es</w:t>
      </w:r>
      <w:proofErr w:type="spellEnd"/>
    </w:p>
    <w:p w14:paraId="0F864476" w14:textId="15F43C6D" w:rsidR="00BF69C4" w:rsidRPr="00217B2D" w:rsidRDefault="00151487" w:rsidP="004D37AA">
      <w:pPr>
        <w:pStyle w:val="berschrift1"/>
        <w:tabs>
          <w:tab w:val="center" w:pos="2966"/>
        </w:tabs>
        <w:spacing w:line="360" w:lineRule="auto"/>
        <w:ind w:left="-15" w:firstLine="0"/>
        <w:jc w:val="both"/>
        <w:rPr>
          <w:rFonts w:ascii="DIN-Regular" w:hAnsi="DIN-Regular"/>
          <w:lang w:val="fr-CH"/>
        </w:rPr>
      </w:pPr>
      <w:r w:rsidRPr="00217B2D">
        <w:rPr>
          <w:rFonts w:ascii="DIN-Regular" w:eastAsia="Calibri" w:hAnsi="DIN-Regular" w:cs="Calibri"/>
          <w:noProof/>
          <w:sz w:val="22"/>
        </w:rPr>
        <mc:AlternateContent>
          <mc:Choice Requires="wpg">
            <w:drawing>
              <wp:inline distT="0" distB="0" distL="0" distR="0" wp14:anchorId="1BB32535" wp14:editId="5FF18E95">
                <wp:extent cx="5797297" cy="12192"/>
                <wp:effectExtent l="0" t="0" r="13335" b="26035"/>
                <wp:docPr id="16704" name="Group 16704"/>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36" name="Shape 18036"/>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2">
                            <a:schemeClr val="accent4"/>
                          </a:lnRef>
                          <a:fillRef idx="0">
                            <a:schemeClr val="accent4"/>
                          </a:fillRef>
                          <a:effectRef idx="1">
                            <a:schemeClr val="accent4"/>
                          </a:effectRef>
                          <a:fontRef idx="minor">
                            <a:schemeClr val="tx1"/>
                          </a:fontRef>
                        </wps:style>
                        <wps:bodyPr/>
                      </wps:wsp>
                    </wpg:wgp>
                  </a:graphicData>
                </a:graphic>
              </wp:inline>
            </w:drawing>
          </mc:Choice>
          <mc:Fallback>
            <w:pict>
              <v:group w14:anchorId="130C15BE" id="Group 16704"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">
                <v:shape id="Shape 18036"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dEcQA&#10;AADeAAAADwAAAGRycy9kb3ducmV2LnhtbERPS4vCMBC+C/sfwix403RXLLUaRYQFD/bgg4W9Dc3Y&#10;lm0mpYm1+uuNIHibj+85i1VvatFR6yrLCr7GEQji3OqKCwWn488oAeE8ssbaMim4kYPV8mOwwFTb&#10;K++pO/hChBB2KSoovW9SKV1ekkE3tg1x4M62NegDbAupW7yGcFPL7yiKpcGKQ0OJDW1Kyv8PF6Og&#10;oCq+Z/3Mdr/T9eVsNtnfLsmUGn726zkIT71/i1/urQ7zk2gSw/OdcIN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V3RHEAAAA3gAAAA8AAAAAAAAAAAAAAAAAmAIAAGRycy9k&#10;b3ducmV2LnhtbFBLBQYAAAAABAAEAPUAAACJAwAAAAA=&#10;" path="m,l5797297,r,12192l,12192,,e" filled="f" strokecolor="#ffc000 [3207]" strokeweight="1pt">
                  <v:stroke joinstyle="miter"/>
                  <v:path arrowok="t" textboxrect="0,0,5797297,12192"/>
                </v:shape>
                <w10:anchorlock/>
              </v:group>
            </w:pict>
          </mc:Fallback>
        </mc:AlternateContent>
      </w:r>
    </w:p>
    <w:p w14:paraId="17CE89CC" w14:textId="5813D890" w:rsidR="00B37CC5" w:rsidRPr="00EA475B" w:rsidRDefault="00B37CC5" w:rsidP="004D37AA">
      <w:pPr>
        <w:spacing w:after="290" w:line="360" w:lineRule="auto"/>
        <w:ind w:left="-5" w:right="37"/>
        <w:jc w:val="both"/>
        <w:rPr>
          <w:rFonts w:ascii="DIN-Regular" w:hAnsi="DIN-Regular"/>
          <w:sz w:val="22"/>
          <w:lang w:val="fr-CH"/>
        </w:rPr>
      </w:pPr>
      <w:r w:rsidRPr="00EA475B">
        <w:rPr>
          <w:rFonts w:ascii="DIN-Regular" w:hAnsi="DIN-Regular"/>
          <w:sz w:val="22"/>
          <w:lang w:val="fr-CH"/>
        </w:rPr>
        <w:t xml:space="preserve">Une liste de toutes les personnes présentes est tenue. Elle indique la date d'entrée dans le camp, la date de sortie du camp (même temporaire) et au moins l'adresse et le numéro de téléphone direct des personnes. S'il existe des sous-groupes dans le camp, la liste est conservée séparément pour chaque groupe. </w:t>
      </w:r>
    </w:p>
    <w:p w14:paraId="38F2F906" w14:textId="31F8211F" w:rsidR="00BF69C4" w:rsidRPr="00BC3CC5" w:rsidRDefault="00BC3CC5" w:rsidP="004D37AA">
      <w:pPr>
        <w:pStyle w:val="berschrift1"/>
        <w:tabs>
          <w:tab w:val="center" w:pos="2609"/>
        </w:tabs>
        <w:spacing w:line="360" w:lineRule="auto"/>
        <w:ind w:left="-15" w:firstLine="0"/>
        <w:jc w:val="both"/>
        <w:rPr>
          <w:rFonts w:ascii="DIN-Bold" w:hAnsi="DIN-Bold"/>
          <w:b w:val="0"/>
          <w:color w:val="9CC2E5" w:themeColor="accent5" w:themeTint="99"/>
          <w:sz w:val="28"/>
        </w:rPr>
      </w:pPr>
      <w:r>
        <w:rPr>
          <w:rFonts w:ascii="DIN-Bold" w:hAnsi="DIN-Bold"/>
          <w:b w:val="0"/>
          <w:color w:val="9CC2E5" w:themeColor="accent5" w:themeTint="99"/>
          <w:sz w:val="28"/>
        </w:rPr>
        <w:t xml:space="preserve">5 </w:t>
      </w:r>
      <w:r w:rsidR="00B37CC5" w:rsidRPr="00BC3CC5">
        <w:rPr>
          <w:rFonts w:ascii="DIN-Bold" w:eastAsia="Arial" w:hAnsi="DIN-Bold" w:cs="Arial"/>
          <w:b w:val="0"/>
          <w:color w:val="9CC2E5" w:themeColor="accent5" w:themeTint="99"/>
          <w:sz w:val="28"/>
        </w:rPr>
        <w:t xml:space="preserve">Responsables </w:t>
      </w:r>
      <w:proofErr w:type="spellStart"/>
      <w:r w:rsidR="00B37CC5" w:rsidRPr="00BC3CC5">
        <w:rPr>
          <w:rFonts w:ascii="DIN-Bold" w:eastAsia="Arial" w:hAnsi="DIN-Bold" w:cs="Arial"/>
          <w:b w:val="0"/>
          <w:color w:val="9CC2E5" w:themeColor="accent5" w:themeTint="99"/>
          <w:sz w:val="28"/>
        </w:rPr>
        <w:t>sur</w:t>
      </w:r>
      <w:proofErr w:type="spellEnd"/>
      <w:r w:rsidR="00B37CC5" w:rsidRPr="00BC3CC5">
        <w:rPr>
          <w:rFonts w:ascii="DIN-Bold" w:eastAsia="Arial" w:hAnsi="DIN-Bold" w:cs="Arial"/>
          <w:b w:val="0"/>
          <w:color w:val="9CC2E5" w:themeColor="accent5" w:themeTint="99"/>
          <w:sz w:val="28"/>
        </w:rPr>
        <w:t xml:space="preserve"> </w:t>
      </w:r>
      <w:proofErr w:type="spellStart"/>
      <w:r w:rsidR="00B37CC5" w:rsidRPr="00BC3CC5">
        <w:rPr>
          <w:rFonts w:ascii="DIN-Bold" w:eastAsia="Arial" w:hAnsi="DIN-Bold" w:cs="Arial"/>
          <w:b w:val="0"/>
          <w:color w:val="9CC2E5" w:themeColor="accent5" w:themeTint="99"/>
          <w:sz w:val="28"/>
        </w:rPr>
        <w:t>place</w:t>
      </w:r>
      <w:proofErr w:type="spellEnd"/>
      <w:r w:rsidR="00151487" w:rsidRPr="00BC3CC5">
        <w:rPr>
          <w:rFonts w:ascii="DIN-Bold" w:hAnsi="DIN-Bold"/>
          <w:b w:val="0"/>
          <w:color w:val="9CC2E5" w:themeColor="accent5" w:themeTint="99"/>
          <w:sz w:val="28"/>
        </w:rPr>
        <w:t xml:space="preserve"> </w:t>
      </w:r>
    </w:p>
    <w:p w14:paraId="5C483B3D" w14:textId="77777777" w:rsidR="00BF69C4" w:rsidRPr="00217B2D" w:rsidRDefault="00151487" w:rsidP="004D37AA">
      <w:pPr>
        <w:spacing w:after="61" w:line="360" w:lineRule="auto"/>
        <w:ind w:left="-29" w:firstLine="0"/>
        <w:jc w:val="both"/>
        <w:rPr>
          <w:rFonts w:ascii="DIN-Regular" w:hAnsi="DIN-Regular"/>
        </w:rPr>
      </w:pPr>
      <w:r w:rsidRPr="00217B2D">
        <w:rPr>
          <w:rFonts w:ascii="DIN-Regular" w:eastAsia="Calibri" w:hAnsi="DIN-Regular" w:cs="Calibri"/>
          <w:noProof/>
          <w:sz w:val="22"/>
        </w:rPr>
        <mc:AlternateContent>
          <mc:Choice Requires="wpg">
            <w:drawing>
              <wp:inline distT="0" distB="0" distL="0" distR="0" wp14:anchorId="007F4AC8" wp14:editId="4E56598C">
                <wp:extent cx="5797297" cy="12192"/>
                <wp:effectExtent l="0" t="0" r="13335" b="26035"/>
                <wp:docPr id="16706" name="Group 16706"/>
                <wp:cNvGraphicFramePr/>
                <a:graphic xmlns:a="http://schemas.openxmlformats.org/drawingml/2006/main">
                  <a:graphicData uri="http://schemas.microsoft.com/office/word/2010/wordprocessingGroup">
                    <wpg:wgp>
                      <wpg:cNvGrpSpPr/>
                      <wpg:grpSpPr>
                        <a:xfrm>
                          <a:off x="0" y="0"/>
                          <a:ext cx="5797297" cy="12192"/>
                          <a:chOff x="0" y="0"/>
                          <a:chExt cx="5797297" cy="12192"/>
                        </a:xfrm>
                      </wpg:grpSpPr>
                      <wps:wsp>
                        <wps:cNvPr id="18040" name="Shape 18040"/>
                        <wps:cNvSpPr/>
                        <wps:spPr>
                          <a:xfrm>
                            <a:off x="0" y="0"/>
                            <a:ext cx="5797297" cy="12192"/>
                          </a:xfrm>
                          <a:custGeom>
                            <a:avLst/>
                            <a:gdLst/>
                            <a:ahLst/>
                            <a:cxnLst/>
                            <a:rect l="0" t="0" r="0" b="0"/>
                            <a:pathLst>
                              <a:path w="5797297" h="12192">
                                <a:moveTo>
                                  <a:pt x="0" y="0"/>
                                </a:moveTo>
                                <a:lnTo>
                                  <a:pt x="5797297" y="0"/>
                                </a:lnTo>
                                <a:lnTo>
                                  <a:pt x="5797297" y="12192"/>
                                </a:lnTo>
                                <a:lnTo>
                                  <a:pt x="0" y="12192"/>
                                </a:lnTo>
                                <a:lnTo>
                                  <a:pt x="0" y="0"/>
                                </a:lnTo>
                              </a:path>
                            </a:pathLst>
                          </a:custGeom>
                          <a:ln/>
                        </wps:spPr>
                        <wps:style>
                          <a:lnRef idx="2">
                            <a:schemeClr val="accent4"/>
                          </a:lnRef>
                          <a:fillRef idx="0">
                            <a:schemeClr val="accent4"/>
                          </a:fillRef>
                          <a:effectRef idx="1">
                            <a:schemeClr val="accent4"/>
                          </a:effectRef>
                          <a:fontRef idx="minor">
                            <a:schemeClr val="tx1"/>
                          </a:fontRef>
                        </wps:style>
                        <wps:bodyPr/>
                      </wps:wsp>
                    </wpg:wgp>
                  </a:graphicData>
                </a:graphic>
              </wp:inline>
            </w:drawing>
          </mc:Choice>
          <mc:Fallback>
            <w:pict>
              <v:group w14:anchorId="61F0E99F" id="Group 16706" o:spid="_x0000_s1026" style="width:456.5pt;height:.95pt;mso-position-horizontal-relative:char;mso-position-vertical-relative:line" coordsize="5797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">
                <v:shape id="Shape 18040" o:spid="_x0000_s1027" style="position:absolute;width:57972;height:121;visibility:visible;mso-wrap-style:square;v-text-anchor:top" coordsize="5797297,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Tg8cA&#10;AADeAAAADwAAAGRycy9kb3ducmV2LnhtbESPQWvCQBCF70L/wzKCN91YrKTRVUQQPDSHqgi9Ddkx&#10;CWZnQ3aNaX9951DobYZ589771tvBNaqnLtSeDcxnCSjiwtuaSwOX82GaggoR2WLjmQx8U4Dt5mW0&#10;xsz6J39Sf4qlEhMOGRqoYmwzrUNRkcMw8y2x3G6+cxhl7UptO3yKuWv0a5IstcOaJaHClvYVFffT&#10;wxkoqV7+5MO7769vu8fN7fOvjzQ3ZjIeditQkYb4L/77PlqpnyYLARAcm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2k4PHAAAA3gAAAA8AAAAAAAAAAAAAAAAAmAIAAGRy&#10;cy9kb3ducmV2LnhtbFBLBQYAAAAABAAEAPUAAACMAwAAAAA=&#10;" path="m,l5797297,r,12192l,12192,,e" filled="f" strokecolor="#ffc000 [3207]" strokeweight="1pt">
                  <v:stroke joinstyle="miter"/>
                  <v:path arrowok="t" textboxrect="0,0,5797297,12192"/>
                </v:shape>
                <w10:anchorlock/>
              </v:group>
            </w:pict>
          </mc:Fallback>
        </mc:AlternateContent>
      </w:r>
    </w:p>
    <w:p w14:paraId="0275F96F" w14:textId="3A073E95" w:rsidR="00B37CC5" w:rsidRPr="00BC3CC5" w:rsidRDefault="00B37CC5" w:rsidP="004D37AA">
      <w:pPr>
        <w:spacing w:line="360" w:lineRule="auto"/>
        <w:ind w:right="37"/>
        <w:jc w:val="both"/>
        <w:rPr>
          <w:rFonts w:ascii="DIN-Regular" w:hAnsi="DIN-Regular"/>
          <w:sz w:val="22"/>
          <w:lang w:val="fr-CH"/>
        </w:rPr>
      </w:pPr>
      <w:r w:rsidRPr="00BC3CC5">
        <w:rPr>
          <w:rFonts w:ascii="DIN-Regular" w:hAnsi="DIN-Regular"/>
          <w:sz w:val="22"/>
          <w:lang w:val="fr-CH"/>
        </w:rPr>
        <w:t>Une personne e</w:t>
      </w:r>
      <w:r w:rsidR="00EA475B">
        <w:rPr>
          <w:rFonts w:ascii="DIN-Regular" w:hAnsi="DIN-Regular"/>
          <w:sz w:val="22"/>
          <w:lang w:val="fr-CH"/>
        </w:rPr>
        <w:t>st désignée comme responsable de</w:t>
      </w:r>
      <w:bookmarkStart w:id="0" w:name="_GoBack"/>
      <w:bookmarkEnd w:id="0"/>
      <w:r w:rsidRPr="00BC3CC5">
        <w:rPr>
          <w:rFonts w:ascii="DIN-Regular" w:hAnsi="DIN-Regular"/>
          <w:sz w:val="22"/>
          <w:lang w:val="fr-CH"/>
        </w:rPr>
        <w:t xml:space="preserve"> camp et est inscrite dans le concept de protection.</w:t>
      </w:r>
    </w:p>
    <w:p w14:paraId="02EEB97F" w14:textId="77777777" w:rsidR="00B37CC5" w:rsidRPr="00BC3CC5" w:rsidRDefault="00B37CC5" w:rsidP="004D37AA">
      <w:pPr>
        <w:spacing w:line="360" w:lineRule="auto"/>
        <w:ind w:right="37"/>
        <w:jc w:val="both"/>
        <w:rPr>
          <w:rFonts w:ascii="DIN-Regular" w:hAnsi="DIN-Regular"/>
          <w:sz w:val="22"/>
          <w:lang w:val="fr-CH"/>
        </w:rPr>
      </w:pPr>
    </w:p>
    <w:p w14:paraId="1B4EEA06" w14:textId="77777777" w:rsidR="00B37CC5" w:rsidRPr="00BC3CC5" w:rsidRDefault="00B37CC5" w:rsidP="004D37AA">
      <w:pPr>
        <w:spacing w:line="360" w:lineRule="auto"/>
        <w:ind w:right="37"/>
        <w:jc w:val="both"/>
        <w:rPr>
          <w:rFonts w:ascii="DIN-Regular" w:hAnsi="DIN-Regular"/>
          <w:sz w:val="22"/>
          <w:lang w:val="fr-CH"/>
        </w:rPr>
      </w:pPr>
      <w:r w:rsidRPr="00BC3CC5">
        <w:rPr>
          <w:rFonts w:ascii="DIN-Regular" w:hAnsi="DIN-Regular"/>
          <w:sz w:val="22"/>
          <w:lang w:val="fr-CH"/>
        </w:rPr>
        <w:t>Prénom, nom de famille</w:t>
      </w:r>
    </w:p>
    <w:p w14:paraId="3D74AB16" w14:textId="77777777" w:rsidR="00B37CC5" w:rsidRPr="00BC3CC5" w:rsidRDefault="00B37CC5" w:rsidP="004D37AA">
      <w:pPr>
        <w:spacing w:line="360" w:lineRule="auto"/>
        <w:ind w:right="37"/>
        <w:jc w:val="both"/>
        <w:rPr>
          <w:rFonts w:ascii="DIN-Regular" w:hAnsi="DIN-Regular"/>
          <w:sz w:val="22"/>
          <w:lang w:val="fr-CH"/>
        </w:rPr>
      </w:pPr>
      <w:r w:rsidRPr="00BC3CC5">
        <w:rPr>
          <w:rFonts w:ascii="DIN-Regular" w:hAnsi="DIN-Regular"/>
          <w:sz w:val="22"/>
          <w:lang w:val="fr-CH"/>
        </w:rPr>
        <w:t>Adresse</w:t>
      </w:r>
    </w:p>
    <w:p w14:paraId="3FD4450E" w14:textId="77777777" w:rsidR="00B37CC5" w:rsidRPr="00BC3CC5" w:rsidRDefault="00B37CC5" w:rsidP="004D37AA">
      <w:pPr>
        <w:spacing w:line="360" w:lineRule="auto"/>
        <w:ind w:right="37"/>
        <w:jc w:val="both"/>
        <w:rPr>
          <w:rFonts w:ascii="DIN-Regular" w:hAnsi="DIN-Regular"/>
          <w:sz w:val="22"/>
          <w:lang w:val="fr-CH"/>
        </w:rPr>
      </w:pPr>
      <w:r w:rsidRPr="00BC3CC5">
        <w:rPr>
          <w:rFonts w:ascii="DIN-Regular" w:hAnsi="DIN-Regular"/>
          <w:sz w:val="22"/>
          <w:lang w:val="fr-CH"/>
        </w:rPr>
        <w:t>Numéro de téléphone</w:t>
      </w:r>
    </w:p>
    <w:p w14:paraId="4CBA0ADA" w14:textId="17831104" w:rsidR="00BF69C4" w:rsidRPr="00BC3CC5" w:rsidRDefault="00B37CC5" w:rsidP="004D37AA">
      <w:pPr>
        <w:spacing w:line="360" w:lineRule="auto"/>
        <w:ind w:right="37"/>
        <w:jc w:val="both"/>
        <w:rPr>
          <w:rFonts w:ascii="DIN-Regular" w:hAnsi="DIN-Regular"/>
          <w:sz w:val="22"/>
        </w:rPr>
      </w:pPr>
      <w:proofErr w:type="spellStart"/>
      <w:r w:rsidRPr="00BC3CC5">
        <w:rPr>
          <w:rFonts w:ascii="DIN-Regular" w:hAnsi="DIN-Regular"/>
          <w:sz w:val="22"/>
        </w:rPr>
        <w:t>E-m</w:t>
      </w:r>
      <w:r w:rsidR="00C108F0" w:rsidRPr="00BC3CC5">
        <w:rPr>
          <w:rFonts w:ascii="DIN-Regular" w:hAnsi="DIN-Regular"/>
          <w:sz w:val="22"/>
        </w:rPr>
        <w:t>ail</w:t>
      </w:r>
      <w:proofErr w:type="spellEnd"/>
    </w:p>
    <w:p w14:paraId="043D28B8" w14:textId="3BD40D10" w:rsidR="00C108F0" w:rsidRPr="00BC3CC5" w:rsidRDefault="00C108F0" w:rsidP="004D37AA">
      <w:pPr>
        <w:spacing w:line="360" w:lineRule="auto"/>
        <w:ind w:right="37"/>
        <w:jc w:val="both"/>
        <w:rPr>
          <w:rFonts w:ascii="DIN-Regular" w:hAnsi="DIN-Regular"/>
          <w:sz w:val="22"/>
        </w:rPr>
      </w:pPr>
    </w:p>
    <w:p w14:paraId="5105EC5D" w14:textId="77777777" w:rsidR="00C108F0" w:rsidRPr="00217B2D" w:rsidRDefault="00C108F0" w:rsidP="004D37AA">
      <w:pPr>
        <w:spacing w:line="360" w:lineRule="auto"/>
        <w:ind w:left="0" w:right="37" w:firstLine="0"/>
        <w:jc w:val="both"/>
        <w:rPr>
          <w:rFonts w:ascii="DIN-Regular" w:hAnsi="DIN-Regular"/>
        </w:rPr>
      </w:pPr>
    </w:p>
    <w:p w14:paraId="658C5749" w14:textId="7E953CEC" w:rsidR="00BF69C4" w:rsidRPr="00217B2D" w:rsidRDefault="00BF69C4" w:rsidP="004D37AA">
      <w:pPr>
        <w:spacing w:line="360" w:lineRule="auto"/>
        <w:ind w:left="-5" w:right="37"/>
        <w:jc w:val="both"/>
        <w:rPr>
          <w:rFonts w:ascii="DIN-Regular" w:hAnsi="DIN-Regular"/>
        </w:rPr>
      </w:pPr>
    </w:p>
    <w:sectPr w:rsidR="00BF69C4" w:rsidRPr="00217B2D">
      <w:headerReference w:type="even" r:id="rId8"/>
      <w:headerReference w:type="default" r:id="rId9"/>
      <w:footerReference w:type="even" r:id="rId10"/>
      <w:headerReference w:type="first" r:id="rId11"/>
      <w:footerReference w:type="first" r:id="rId12"/>
      <w:pgSz w:w="11900" w:h="16840"/>
      <w:pgMar w:top="698" w:right="1370" w:bottom="711" w:left="1416" w:header="700" w:footer="71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6251" w14:textId="77777777" w:rsidR="00151487" w:rsidRDefault="00151487">
      <w:pPr>
        <w:spacing w:after="0" w:line="240" w:lineRule="auto"/>
      </w:pPr>
      <w:r>
        <w:separator/>
      </w:r>
    </w:p>
  </w:endnote>
  <w:endnote w:type="continuationSeparator" w:id="0">
    <w:p w14:paraId="65B95CCD" w14:textId="77777777" w:rsidR="00151487" w:rsidRDefault="0015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Regular">
    <w:panose1 w:val="02000503040000020004"/>
    <w:charset w:val="00"/>
    <w:family w:val="auto"/>
    <w:pitch w:val="variable"/>
    <w:sig w:usb0="80000027" w:usb1="00000000" w:usb2="00000000" w:usb3="00000000" w:csb0="00000001" w:csb1="00000000"/>
  </w:font>
  <w:font w:name="DIN-Light">
    <w:panose1 w:val="02000504040000020004"/>
    <w:charset w:val="00"/>
    <w:family w:val="auto"/>
    <w:pitch w:val="variable"/>
    <w:sig w:usb0="80000027" w:usb1="00000000" w:usb2="00000000" w:usb3="00000000" w:csb0="00000001" w:csb1="00000000"/>
  </w:font>
  <w:font w:name="DIN-Bold">
    <w:panose1 w:val="020008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0DEA8" w14:textId="77777777" w:rsidR="00BF69C4" w:rsidRDefault="00151487">
    <w:pPr>
      <w:tabs>
        <w:tab w:val="center" w:pos="4536"/>
        <w:tab w:val="right" w:pos="911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61B1204" wp14:editId="678F0442">
              <wp:simplePos x="0" y="0"/>
              <wp:positionH relativeFrom="page">
                <wp:posOffset>880872</wp:posOffset>
              </wp:positionH>
              <wp:positionV relativeFrom="page">
                <wp:posOffset>10098024</wp:posOffset>
              </wp:positionV>
              <wp:extent cx="5797297" cy="6096"/>
              <wp:effectExtent l="0" t="0" r="0" b="0"/>
              <wp:wrapSquare wrapText="bothSides"/>
              <wp:docPr id="17833" name="Group 17833"/>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18046" name="Shape 1804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7833" style="width:456.48pt;height:0.47998pt;position:absolute;mso-position-horizontal-relative:page;mso-position-horizontal:absolute;margin-left:69.36pt;mso-position-vertical-relative:page;margin-top:795.12pt;" coordsize="57972,60">
              <v:shape id="Shape 18047" style="position:absolute;width:57972;height:91;left:0;top:0;" coordsize="5797297,9144" path="m0,0l5797297,0l5797297,9144l0,9144l0,0">
                <v:stroke weight="0pt" endcap="flat" joinstyle="miter" miterlimit="10" on="false" color="#000000" opacity="0"/>
                <v:fill on="true" color="#000000"/>
              </v:shape>
              <w10:wrap type="square"/>
            </v:group>
          </w:pict>
        </mc:Fallback>
      </mc:AlternateContent>
    </w:r>
    <w:r>
      <w:rPr>
        <w:sz w:val="16"/>
      </w:rPr>
      <w:t xml:space="preserve">Schutzkonzept Jubla-Lager </w:t>
    </w:r>
    <w:r>
      <w:rPr>
        <w:sz w:val="16"/>
      </w:rPr>
      <w:tab/>
      <w:t xml:space="preserve">05.06.2020 </w:t>
    </w:r>
    <w:r>
      <w:rPr>
        <w:sz w:val="16"/>
      </w:rPr>
      <w:tab/>
    </w:r>
    <w:r>
      <w:rPr>
        <w:b/>
        <w:sz w:val="16"/>
      </w:rPr>
      <w:t xml:space="preserve">Seite </w:t>
    </w:r>
    <w:r>
      <w:fldChar w:fldCharType="begin"/>
    </w:r>
    <w:r>
      <w:instrText xml:space="preserve"> PAGE   \* MERGEFORMAT </w:instrText>
    </w:r>
    <w:r>
      <w:fldChar w:fldCharType="separate"/>
    </w:r>
    <w:r>
      <w:rPr>
        <w:b/>
        <w:sz w:val="16"/>
      </w:rPr>
      <w:t>2</w:t>
    </w:r>
    <w:r>
      <w:rPr>
        <w:b/>
        <w:sz w:val="16"/>
      </w:rPr>
      <w:fldChar w:fldCharType="end"/>
    </w:r>
    <w:r>
      <w:rPr>
        <w:b/>
        <w:sz w:val="16"/>
      </w:rPr>
      <w:t>/</w:t>
    </w:r>
    <w:r w:rsidR="00EA475B">
      <w:rPr>
        <w:b/>
        <w:sz w:val="16"/>
      </w:rPr>
      <w:fldChar w:fldCharType="begin"/>
    </w:r>
    <w:r w:rsidR="00EA475B">
      <w:rPr>
        <w:b/>
        <w:sz w:val="16"/>
      </w:rPr>
      <w:instrText xml:space="preserve"> NUMPAGES   \* MERGEFORMAT </w:instrText>
    </w:r>
    <w:r w:rsidR="00EA475B">
      <w:rPr>
        <w:b/>
        <w:sz w:val="16"/>
      </w:rPr>
      <w:fldChar w:fldCharType="separate"/>
    </w:r>
    <w:r>
      <w:rPr>
        <w:b/>
        <w:sz w:val="16"/>
      </w:rPr>
      <w:t>4</w:t>
    </w:r>
    <w:r w:rsidR="00EA475B">
      <w:rPr>
        <w:b/>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772462"/>
      <w:docPartObj>
        <w:docPartGallery w:val="Page Numbers (Bottom of Page)"/>
        <w:docPartUnique/>
      </w:docPartObj>
    </w:sdtPr>
    <w:sdtEndPr/>
    <w:sdtContent>
      <w:p w14:paraId="4B9EC077" w14:textId="5463506E" w:rsidR="00372613" w:rsidRDefault="00372613">
        <w:pPr>
          <w:pStyle w:val="Fuzeile"/>
          <w:jc w:val="center"/>
        </w:pPr>
        <w:r>
          <w:fldChar w:fldCharType="begin"/>
        </w:r>
        <w:r>
          <w:instrText>PAGE   \* MERGEFORMAT</w:instrText>
        </w:r>
        <w:r>
          <w:fldChar w:fldCharType="separate"/>
        </w:r>
        <w:r w:rsidR="00EA475B" w:rsidRPr="00EA475B">
          <w:rPr>
            <w:noProof/>
            <w:lang w:val="de-DE"/>
          </w:rPr>
          <w:t>1</w:t>
        </w:r>
        <w:r>
          <w:fldChar w:fldCharType="end"/>
        </w:r>
      </w:p>
    </w:sdtContent>
  </w:sdt>
  <w:p w14:paraId="2015EAF5" w14:textId="77777777" w:rsidR="00372613" w:rsidRDefault="003726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5F0B" w14:textId="77777777" w:rsidR="00151487" w:rsidRDefault="00151487">
      <w:pPr>
        <w:spacing w:after="0" w:line="240" w:lineRule="auto"/>
      </w:pPr>
      <w:r>
        <w:separator/>
      </w:r>
    </w:p>
  </w:footnote>
  <w:footnote w:type="continuationSeparator" w:id="0">
    <w:p w14:paraId="5A916DC4" w14:textId="77777777" w:rsidR="00151487" w:rsidRDefault="00151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78F0" w14:textId="77777777" w:rsidR="00BF69C4" w:rsidRDefault="00151487">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D57D097" wp14:editId="4CE9F364">
              <wp:simplePos x="0" y="0"/>
              <wp:positionH relativeFrom="page">
                <wp:posOffset>2500629</wp:posOffset>
              </wp:positionH>
              <wp:positionV relativeFrom="page">
                <wp:posOffset>444500</wp:posOffset>
              </wp:positionV>
              <wp:extent cx="1" cy="342265"/>
              <wp:effectExtent l="0" t="0" r="0" b="0"/>
              <wp:wrapSquare wrapText="bothSides"/>
              <wp:docPr id="17789" name="Group 17789"/>
              <wp:cNvGraphicFramePr/>
              <a:graphic xmlns:a="http://schemas.openxmlformats.org/drawingml/2006/main">
                <a:graphicData uri="http://schemas.microsoft.com/office/word/2010/wordprocessingGroup">
                  <wpg:wgp>
                    <wpg:cNvGrpSpPr/>
                    <wpg:grpSpPr>
                      <a:xfrm>
                        <a:off x="0" y="0"/>
                        <a:ext cx="1" cy="342265"/>
                        <a:chOff x="0" y="0"/>
                        <a:chExt cx="1" cy="342265"/>
                      </a:xfrm>
                    </wpg:grpSpPr>
                    <wps:wsp>
                      <wps:cNvPr id="17790" name="Shape 17790"/>
                      <wps:cNvSpPr/>
                      <wps:spPr>
                        <a:xfrm>
                          <a:off x="0" y="0"/>
                          <a:ext cx="1" cy="342265"/>
                        </a:xfrm>
                        <a:custGeom>
                          <a:avLst/>
                          <a:gdLst/>
                          <a:ahLst/>
                          <a:cxnLst/>
                          <a:rect l="0" t="0" r="0" b="0"/>
                          <a:pathLst>
                            <a:path w="1" h="342265">
                              <a:moveTo>
                                <a:pt x="0" y="0"/>
                              </a:moveTo>
                              <a:lnTo>
                                <a:pt x="1" y="342265"/>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17789" style="width:7.62939e-05pt;height:26.95pt;position:absolute;mso-position-horizontal-relative:page;mso-position-horizontal:absolute;margin-left:196.9pt;mso-position-vertical-relative:page;margin-top:35pt;" coordsize="0,3422">
              <v:shape id="Shape 17790" style="position:absolute;width:0;height:3422;left:0;top:0;" coordsize="1,342265" path="m0,0l1,342265">
                <v:stroke weight="2.25pt" endcap="flat" joinstyle="round" on="true" color="#000000"/>
                <v:fill on="false" color="#000000" opacity="0"/>
              </v:shape>
              <w10:wrap type="square"/>
            </v:group>
          </w:pict>
        </mc:Fallback>
      </mc:AlternateContent>
    </w:r>
    <w:r>
      <w:rPr>
        <w:b/>
      </w:rPr>
      <w:t xml:space="preserve">Jungwacht Blauring Schweiz      Schutzkonzept </w:t>
    </w:r>
  </w:p>
  <w:p w14:paraId="181A6EF3" w14:textId="77777777" w:rsidR="00BF69C4" w:rsidRDefault="00151487">
    <w:pPr>
      <w:tabs>
        <w:tab w:val="center" w:pos="1980"/>
        <w:tab w:val="center" w:pos="3760"/>
        <w:tab w:val="center" w:pos="9070"/>
      </w:tabs>
      <w:spacing w:after="0" w:line="259" w:lineRule="auto"/>
      <w:ind w:left="0" w:firstLine="0"/>
    </w:pPr>
    <w:r>
      <w:t xml:space="preserve"> </w:t>
    </w:r>
    <w:r>
      <w:tab/>
      <w:t xml:space="preserve">  </w:t>
    </w:r>
    <w:r>
      <w:tab/>
      <w:t xml:space="preserve">        Schutzkonzept Jubla-Lager </w:t>
    </w:r>
    <w:r>
      <w:tab/>
    </w:r>
    <w:r>
      <w:rPr>
        <w:b/>
      </w:rPr>
      <w:t xml:space="preserve"> </w:t>
    </w:r>
  </w:p>
  <w:p w14:paraId="491F18FF" w14:textId="77777777" w:rsidR="00BF69C4" w:rsidRDefault="00151487">
    <w:pPr>
      <w:spacing w:after="0" w:line="259" w:lineRule="auto"/>
      <w:ind w:left="0" w:right="6592" w:firstLine="0"/>
    </w:pPr>
    <w:r>
      <w:rPr>
        <w:b/>
      </w:rPr>
      <w:t xml:space="preserve"> </w:t>
    </w:r>
  </w:p>
  <w:p w14:paraId="490EDBBB" w14:textId="77777777" w:rsidR="00BF69C4" w:rsidRDefault="00151487">
    <w:pPr>
      <w:spacing w:after="0" w:line="259" w:lineRule="auto"/>
      <w:ind w:left="0" w:firstLine="0"/>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50E8" w14:textId="77777777" w:rsidR="00BF69C4" w:rsidRDefault="00151487">
    <w:pPr>
      <w:spacing w:after="0" w:line="259" w:lineRule="auto"/>
      <w:ind w:left="0" w:firstLine="0"/>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C2F4" w14:textId="6D7D2212" w:rsidR="00217B2D" w:rsidRDefault="00217B2D" w:rsidP="00217B2D">
    <w:pPr>
      <w:pStyle w:val="Kopfzeile"/>
    </w:pPr>
    <w:r>
      <w:rPr>
        <w:noProof/>
        <w:lang w:eastAsia="de-CH"/>
      </w:rPr>
      <w:drawing>
        <wp:inline distT="0" distB="0" distL="0" distR="0" wp14:anchorId="4F1BE441" wp14:editId="7C1074BD">
          <wp:extent cx="2806263" cy="638425"/>
          <wp:effectExtent l="0" t="0" r="0" b="9525"/>
          <wp:docPr id="4" name="Bild 1" descr="Log_i300_black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i300_black_gif"/>
                  <pic:cNvPicPr>
                    <a:picLocks noChangeAspect="1" noChangeArrowheads="1"/>
                  </pic:cNvPicPr>
                </pic:nvPicPr>
                <pic:blipFill>
                  <a:blip r:embed="rId1"/>
                  <a:srcRect/>
                  <a:stretch>
                    <a:fillRect/>
                  </a:stretch>
                </pic:blipFill>
                <pic:spPr bwMode="auto">
                  <a:xfrm>
                    <a:off x="0" y="0"/>
                    <a:ext cx="2844010" cy="647012"/>
                  </a:xfrm>
                  <a:prstGeom prst="rect">
                    <a:avLst/>
                  </a:prstGeom>
                  <a:noFill/>
                  <a:ln w="9525">
                    <a:noFill/>
                    <a:miter lim="800000"/>
                    <a:headEnd/>
                    <a:tailEnd/>
                  </a:ln>
                </pic:spPr>
              </pic:pic>
            </a:graphicData>
          </a:graphic>
        </wp:inline>
      </w:drawing>
    </w:r>
    <w:r>
      <w:tab/>
    </w:r>
  </w:p>
  <w:p w14:paraId="7AD9BD60" w14:textId="77777777" w:rsidR="00BF69C4" w:rsidRDefault="00151487">
    <w:pPr>
      <w:spacing w:after="0" w:line="259" w:lineRule="auto"/>
      <w:ind w:left="0" w:firstLine="0"/>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05B"/>
    <w:multiLevelType w:val="hybridMultilevel"/>
    <w:tmpl w:val="561CF202"/>
    <w:lvl w:ilvl="0" w:tplc="F74E23C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7C4A9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6902AC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E4E3FF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F06AD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EC09C2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F66F4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C6FBA0">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58BEBA">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F8A5993"/>
    <w:multiLevelType w:val="hybridMultilevel"/>
    <w:tmpl w:val="279861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1534E2D"/>
    <w:multiLevelType w:val="hybridMultilevel"/>
    <w:tmpl w:val="B412BD7A"/>
    <w:lvl w:ilvl="0" w:tplc="711EF438">
      <w:start w:val="1"/>
      <w:numFmt w:val="bullet"/>
      <w:lvlText w:val="•"/>
      <w:lvlJc w:val="left"/>
      <w:pPr>
        <w:ind w:left="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8E690E">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FC15DE">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FC0AFE">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68E2F8">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8C0E5E">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EA7E0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D40D50">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8A7F3E">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4E4E92"/>
    <w:multiLevelType w:val="hybridMultilevel"/>
    <w:tmpl w:val="F0907D44"/>
    <w:lvl w:ilvl="0" w:tplc="120470C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F4383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6324E2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D648DC2">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9707550">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5C68C3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5EF65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52B68A">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8B22A9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C9B2B5E"/>
    <w:multiLevelType w:val="hybridMultilevel"/>
    <w:tmpl w:val="FE50F778"/>
    <w:lvl w:ilvl="0" w:tplc="1EB08DB4">
      <w:numFmt w:val="bullet"/>
      <w:lvlText w:val="-"/>
      <w:lvlJc w:val="left"/>
      <w:pPr>
        <w:ind w:left="720" w:hanging="360"/>
      </w:pPr>
      <w:rPr>
        <w:rFonts w:ascii="Verdana" w:eastAsia="Century Gothic" w:hAnsi="Verdana" w:cs="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AA76ADD"/>
    <w:multiLevelType w:val="hybridMultilevel"/>
    <w:tmpl w:val="F5FC50CC"/>
    <w:lvl w:ilvl="0" w:tplc="103AF4B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A06EFC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29A71DA">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6CA9FC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72554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9EC6972">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4B2550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0A4FF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9EA9B5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C4F3664"/>
    <w:multiLevelType w:val="hybridMultilevel"/>
    <w:tmpl w:val="9D44EA4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30536F1"/>
    <w:multiLevelType w:val="hybridMultilevel"/>
    <w:tmpl w:val="036EE1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3B04E00"/>
    <w:multiLevelType w:val="hybridMultilevel"/>
    <w:tmpl w:val="B636D646"/>
    <w:lvl w:ilvl="0" w:tplc="1EB08DB4">
      <w:numFmt w:val="bullet"/>
      <w:lvlText w:val="-"/>
      <w:lvlJc w:val="left"/>
      <w:pPr>
        <w:ind w:left="720" w:hanging="360"/>
      </w:pPr>
      <w:rPr>
        <w:rFonts w:ascii="Verdana" w:eastAsia="Century Gothic" w:hAnsi="Verdana" w:cs="Century Gothic"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1D03ED6"/>
    <w:multiLevelType w:val="hybridMultilevel"/>
    <w:tmpl w:val="08A6213E"/>
    <w:lvl w:ilvl="0" w:tplc="3AA09D1E">
      <w:start w:val="1"/>
      <w:numFmt w:val="lowerLetter"/>
      <w:lvlText w:val="%1)"/>
      <w:lvlJc w:val="left"/>
      <w:pPr>
        <w:ind w:left="705" w:hanging="360"/>
      </w:pPr>
      <w:rPr>
        <w:rFonts w:hint="default"/>
      </w:rPr>
    </w:lvl>
    <w:lvl w:ilvl="1" w:tplc="08070019" w:tentative="1">
      <w:start w:val="1"/>
      <w:numFmt w:val="lowerLetter"/>
      <w:lvlText w:val="%2."/>
      <w:lvlJc w:val="left"/>
      <w:pPr>
        <w:ind w:left="1425" w:hanging="360"/>
      </w:pPr>
    </w:lvl>
    <w:lvl w:ilvl="2" w:tplc="0807001B" w:tentative="1">
      <w:start w:val="1"/>
      <w:numFmt w:val="lowerRoman"/>
      <w:lvlText w:val="%3."/>
      <w:lvlJc w:val="right"/>
      <w:pPr>
        <w:ind w:left="2145" w:hanging="180"/>
      </w:pPr>
    </w:lvl>
    <w:lvl w:ilvl="3" w:tplc="0807000F" w:tentative="1">
      <w:start w:val="1"/>
      <w:numFmt w:val="decimal"/>
      <w:lvlText w:val="%4."/>
      <w:lvlJc w:val="left"/>
      <w:pPr>
        <w:ind w:left="2865" w:hanging="360"/>
      </w:pPr>
    </w:lvl>
    <w:lvl w:ilvl="4" w:tplc="08070019" w:tentative="1">
      <w:start w:val="1"/>
      <w:numFmt w:val="lowerLetter"/>
      <w:lvlText w:val="%5."/>
      <w:lvlJc w:val="left"/>
      <w:pPr>
        <w:ind w:left="3585" w:hanging="360"/>
      </w:pPr>
    </w:lvl>
    <w:lvl w:ilvl="5" w:tplc="0807001B" w:tentative="1">
      <w:start w:val="1"/>
      <w:numFmt w:val="lowerRoman"/>
      <w:lvlText w:val="%6."/>
      <w:lvlJc w:val="right"/>
      <w:pPr>
        <w:ind w:left="4305" w:hanging="180"/>
      </w:pPr>
    </w:lvl>
    <w:lvl w:ilvl="6" w:tplc="0807000F" w:tentative="1">
      <w:start w:val="1"/>
      <w:numFmt w:val="decimal"/>
      <w:lvlText w:val="%7."/>
      <w:lvlJc w:val="left"/>
      <w:pPr>
        <w:ind w:left="5025" w:hanging="360"/>
      </w:pPr>
    </w:lvl>
    <w:lvl w:ilvl="7" w:tplc="08070019" w:tentative="1">
      <w:start w:val="1"/>
      <w:numFmt w:val="lowerLetter"/>
      <w:lvlText w:val="%8."/>
      <w:lvlJc w:val="left"/>
      <w:pPr>
        <w:ind w:left="5745" w:hanging="360"/>
      </w:pPr>
    </w:lvl>
    <w:lvl w:ilvl="8" w:tplc="0807001B" w:tentative="1">
      <w:start w:val="1"/>
      <w:numFmt w:val="lowerRoman"/>
      <w:lvlText w:val="%9."/>
      <w:lvlJc w:val="right"/>
      <w:pPr>
        <w:ind w:left="6465" w:hanging="180"/>
      </w:pPr>
    </w:lvl>
  </w:abstractNum>
  <w:abstractNum w:abstractNumId="10" w15:restartNumberingAfterBreak="0">
    <w:nsid w:val="632418F9"/>
    <w:multiLevelType w:val="hybridMultilevel"/>
    <w:tmpl w:val="91CCB1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5A54899"/>
    <w:multiLevelType w:val="hybridMultilevel"/>
    <w:tmpl w:val="B0B6D6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867BA2"/>
    <w:multiLevelType w:val="hybridMultilevel"/>
    <w:tmpl w:val="AFC49746"/>
    <w:lvl w:ilvl="0" w:tplc="DF88FAA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5C499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170632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6C4B64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4E2F1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166F4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9BCB0E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F88858">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8E8C7C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7E754EF"/>
    <w:multiLevelType w:val="hybridMultilevel"/>
    <w:tmpl w:val="4290F752"/>
    <w:lvl w:ilvl="0" w:tplc="C7301226">
      <w:start w:val="1"/>
      <w:numFmt w:val="decimal"/>
      <w:lvlText w:val="%1."/>
      <w:lvlJc w:val="left"/>
      <w:pPr>
        <w:ind w:left="7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9B36E5D2">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3FC02FF0">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78DE4B1C">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58E057E">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2DF44808">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DA56A8F4">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2A08DF72">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CF3CB0AC">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CD5771A"/>
    <w:multiLevelType w:val="hybridMultilevel"/>
    <w:tmpl w:val="E5C0AD60"/>
    <w:lvl w:ilvl="0" w:tplc="D4A690E4">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FE29A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19CD85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AC4907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B2561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A56846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D30D47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95884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0BE77B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3DC03C7"/>
    <w:multiLevelType w:val="hybridMultilevel"/>
    <w:tmpl w:val="2F20332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12"/>
  </w:num>
  <w:num w:numId="5">
    <w:abstractNumId w:val="5"/>
  </w:num>
  <w:num w:numId="6">
    <w:abstractNumId w:val="3"/>
  </w:num>
  <w:num w:numId="7">
    <w:abstractNumId w:val="0"/>
  </w:num>
  <w:num w:numId="8">
    <w:abstractNumId w:val="9"/>
  </w:num>
  <w:num w:numId="9">
    <w:abstractNumId w:val="10"/>
  </w:num>
  <w:num w:numId="10">
    <w:abstractNumId w:val="8"/>
  </w:num>
  <w:num w:numId="11">
    <w:abstractNumId w:val="15"/>
  </w:num>
  <w:num w:numId="12">
    <w:abstractNumId w:val="1"/>
  </w:num>
  <w:num w:numId="13">
    <w:abstractNumId w:val="4"/>
  </w:num>
  <w:num w:numId="14">
    <w:abstractNumId w:val="6"/>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C4"/>
    <w:rsid w:val="0001027C"/>
    <w:rsid w:val="00094B55"/>
    <w:rsid w:val="00151487"/>
    <w:rsid w:val="00196A6B"/>
    <w:rsid w:val="00217B2D"/>
    <w:rsid w:val="003379F7"/>
    <w:rsid w:val="0035396F"/>
    <w:rsid w:val="00372613"/>
    <w:rsid w:val="00450931"/>
    <w:rsid w:val="004D37AA"/>
    <w:rsid w:val="0053256D"/>
    <w:rsid w:val="005675BE"/>
    <w:rsid w:val="005D5905"/>
    <w:rsid w:val="005F30FF"/>
    <w:rsid w:val="006253C6"/>
    <w:rsid w:val="00722DFA"/>
    <w:rsid w:val="00966E3B"/>
    <w:rsid w:val="00B37CC5"/>
    <w:rsid w:val="00B94215"/>
    <w:rsid w:val="00BC3CC5"/>
    <w:rsid w:val="00BF69C4"/>
    <w:rsid w:val="00C108F0"/>
    <w:rsid w:val="00D10C68"/>
    <w:rsid w:val="00D30F8E"/>
    <w:rsid w:val="00EA47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7CDB"/>
  <w15:docId w15:val="{A42668C5-D6C6-4178-9754-A4DB3EF3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8" w:lineRule="auto"/>
      <w:ind w:left="10" w:hanging="10"/>
    </w:pPr>
    <w:rPr>
      <w:rFonts w:ascii="Century Gothic" w:eastAsia="Century Gothic" w:hAnsi="Century Gothic" w:cs="Century Gothic"/>
      <w:color w:val="000000"/>
      <w:sz w:val="18"/>
    </w:rPr>
  </w:style>
  <w:style w:type="paragraph" w:styleId="berschrift1">
    <w:name w:val="heading 1"/>
    <w:next w:val="Standard"/>
    <w:link w:val="berschrift1Zchn"/>
    <w:uiPriority w:val="9"/>
    <w:qFormat/>
    <w:pPr>
      <w:keepNext/>
      <w:keepLines/>
      <w:spacing w:after="0"/>
      <w:ind w:left="10" w:hanging="10"/>
      <w:outlineLvl w:val="0"/>
    </w:pPr>
    <w:rPr>
      <w:rFonts w:ascii="Century Gothic" w:eastAsia="Century Gothic" w:hAnsi="Century Gothic" w:cs="Century Gothic"/>
      <w:b/>
      <w:color w:val="000000"/>
      <w:sz w:val="24"/>
    </w:rPr>
  </w:style>
  <w:style w:type="paragraph" w:styleId="berschrift2">
    <w:name w:val="heading 2"/>
    <w:next w:val="Standard"/>
    <w:link w:val="berschrift2Zchn"/>
    <w:uiPriority w:val="9"/>
    <w:unhideWhenUsed/>
    <w:qFormat/>
    <w:pPr>
      <w:keepNext/>
      <w:keepLines/>
      <w:spacing w:after="0"/>
      <w:ind w:left="370" w:hanging="10"/>
      <w:outlineLvl w:val="1"/>
    </w:pPr>
    <w:rPr>
      <w:rFonts w:ascii="Century Gothic" w:eastAsia="Century Gothic" w:hAnsi="Century Gothic" w:cs="Century Gothic"/>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Century Gothic" w:eastAsia="Century Gothic" w:hAnsi="Century Gothic" w:cs="Century Gothic"/>
      <w:b/>
      <w:color w:val="000000"/>
      <w:sz w:val="22"/>
    </w:rPr>
  </w:style>
  <w:style w:type="character" w:customStyle="1" w:styleId="berschrift1Zchn">
    <w:name w:val="Überschrift 1 Zchn"/>
    <w:link w:val="berschrift1"/>
    <w:rPr>
      <w:rFonts w:ascii="Century Gothic" w:eastAsia="Century Gothic" w:hAnsi="Century Gothic" w:cs="Century Gothic"/>
      <w:b/>
      <w:color w:val="000000"/>
      <w:sz w:val="24"/>
    </w:rPr>
  </w:style>
  <w:style w:type="paragraph" w:styleId="Fuzeile">
    <w:name w:val="footer"/>
    <w:basedOn w:val="Standard"/>
    <w:link w:val="FuzeileZchn"/>
    <w:uiPriority w:val="99"/>
    <w:unhideWhenUsed/>
    <w:rsid w:val="00C108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08F0"/>
    <w:rPr>
      <w:rFonts w:ascii="Century Gothic" w:eastAsia="Century Gothic" w:hAnsi="Century Gothic" w:cs="Century Gothic"/>
      <w:color w:val="000000"/>
      <w:sz w:val="18"/>
    </w:rPr>
  </w:style>
  <w:style w:type="paragraph" w:styleId="Listenabsatz">
    <w:name w:val="List Paragraph"/>
    <w:basedOn w:val="Standard"/>
    <w:uiPriority w:val="34"/>
    <w:qFormat/>
    <w:rsid w:val="00966E3B"/>
    <w:pPr>
      <w:ind w:left="720"/>
      <w:contextualSpacing/>
    </w:pPr>
  </w:style>
  <w:style w:type="paragraph" w:styleId="Kopfzeile">
    <w:name w:val="header"/>
    <w:basedOn w:val="Standard"/>
    <w:link w:val="KopfzeileZchn"/>
    <w:uiPriority w:val="99"/>
    <w:unhideWhenUsed/>
    <w:rsid w:val="00217B2D"/>
    <w:pPr>
      <w:tabs>
        <w:tab w:val="center" w:pos="4536"/>
        <w:tab w:val="right" w:pos="9072"/>
      </w:tabs>
      <w:spacing w:after="0" w:line="240" w:lineRule="auto"/>
      <w:ind w:left="0" w:firstLine="0"/>
    </w:pPr>
    <w:rPr>
      <w:rFonts w:asciiTheme="minorHAnsi" w:eastAsiaTheme="minorHAnsi" w:hAnsiTheme="minorHAnsi" w:cstheme="minorBidi"/>
      <w:color w:val="auto"/>
      <w:sz w:val="22"/>
      <w:lang w:eastAsia="en-US"/>
    </w:rPr>
  </w:style>
  <w:style w:type="character" w:customStyle="1" w:styleId="KopfzeileZchn">
    <w:name w:val="Kopfzeile Zchn"/>
    <w:basedOn w:val="Absatz-Standardschriftart"/>
    <w:link w:val="Kopfzeile"/>
    <w:uiPriority w:val="99"/>
    <w:rsid w:val="00217B2D"/>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55851-CFCB-47A0-9238-C2F8FC69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5E404875</Template>
  <TotalTime>0</TotalTime>
  <Pages>5</Pages>
  <Words>931</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Microsoft Word - Schutzkonzept_Lager_Jubla_n20200605.docx</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Schutzkonzept_Lager_Jubla_n20200605.docx</dc:title>
  <dc:subject/>
  <dc:creator>Franz-Dominik Imhof</dc:creator>
  <cp:keywords/>
  <cp:lastModifiedBy>Aebischer Nadine</cp:lastModifiedBy>
  <cp:revision>8</cp:revision>
  <dcterms:created xsi:type="dcterms:W3CDTF">2020-06-08T06:26:00Z</dcterms:created>
  <dcterms:modified xsi:type="dcterms:W3CDTF">2020-06-08T13:51:00Z</dcterms:modified>
</cp:coreProperties>
</file>